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2A11C" w14:textId="3A0C1DBA" w:rsidR="00F02D03" w:rsidRPr="00C023A1" w:rsidRDefault="00FA4D07" w:rsidP="00FA4D07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Admission Committee</w:t>
      </w:r>
    </w:p>
    <w:p w14:paraId="11ED74D9" w14:textId="77777777" w:rsidR="00BA0E92" w:rsidRPr="00F07F9D" w:rsidRDefault="00BA0E92" w:rsidP="00FA4D0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278A7C01" w14:textId="77777777" w:rsidR="00AF7280" w:rsidRPr="00AF7280" w:rsidRDefault="00AF1FF0" w:rsidP="00FA4D07">
      <w:pPr>
        <w:pStyle w:val="ListParagraph"/>
        <w:numPr>
          <w:ilvl w:val="0"/>
          <w:numId w:val="3"/>
        </w:numPr>
        <w:ind w:left="360"/>
        <w:jc w:val="both"/>
        <w:rPr>
          <w:rFonts w:ascii="Open Sans" w:hAnsi="Open Sans" w:cs="Open Sans"/>
          <w:sz w:val="24"/>
          <w:szCs w:val="24"/>
        </w:rPr>
      </w:pPr>
      <w:r w:rsidRPr="00AF7280">
        <w:rPr>
          <w:rFonts w:ascii="Open Sans" w:hAnsi="Open Sans" w:cs="Open Sans"/>
          <w:b/>
          <w:bCs/>
          <w:sz w:val="24"/>
          <w:szCs w:val="24"/>
        </w:rPr>
        <w:t xml:space="preserve">Description of the Committee: </w:t>
      </w:r>
    </w:p>
    <w:p w14:paraId="4656A732" w14:textId="594DAE86" w:rsidR="00AF7280" w:rsidRDefault="00FA4D07" w:rsidP="00FA4D07">
      <w:pPr>
        <w:pStyle w:val="ListParagraph"/>
        <w:ind w:left="36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Admissions</w:t>
      </w:r>
      <w:r w:rsidR="00803452" w:rsidRPr="00803452">
        <w:rPr>
          <w:rFonts w:ascii="Open Sans" w:hAnsi="Open Sans" w:cs="Open Sans"/>
          <w:sz w:val="24"/>
          <w:szCs w:val="24"/>
        </w:rPr>
        <w:t xml:space="preserve"> Committee at our B-school is a dedicated team entrusted with the responsibility of managing the admissions process with efficiency and transparency. Comprising experienced faculty members, administrative staff, and external stakeholders, the committee ensures a seamless experience for prospective students from application submission to final selection.</w:t>
      </w:r>
    </w:p>
    <w:p w14:paraId="62857838" w14:textId="77777777" w:rsidR="00803452" w:rsidRPr="00AF7280" w:rsidRDefault="00803452" w:rsidP="00FA4D07">
      <w:pPr>
        <w:pStyle w:val="ListParagraph"/>
        <w:ind w:left="360"/>
        <w:jc w:val="both"/>
        <w:rPr>
          <w:rFonts w:ascii="Open Sans" w:hAnsi="Open Sans" w:cs="Open Sans"/>
          <w:sz w:val="24"/>
          <w:szCs w:val="24"/>
        </w:rPr>
      </w:pPr>
    </w:p>
    <w:p w14:paraId="79FD9789" w14:textId="7EC9F598" w:rsidR="00F02D03" w:rsidRPr="00F07F9D" w:rsidRDefault="003B1FF5" w:rsidP="00FA4D07">
      <w:pPr>
        <w:pStyle w:val="ListParagraph"/>
        <w:numPr>
          <w:ilvl w:val="0"/>
          <w:numId w:val="3"/>
        </w:numPr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AF1FF0" w:rsidRPr="00F07F9D">
        <w:rPr>
          <w:rFonts w:ascii="Open Sans" w:hAnsi="Open Sans" w:cs="Open Sans"/>
          <w:b/>
          <w:bCs/>
          <w:sz w:val="24"/>
          <w:szCs w:val="24"/>
        </w:rPr>
        <w:t xml:space="preserve"> </w:t>
      </w:r>
    </w:p>
    <w:p w14:paraId="082B7AAD" w14:textId="31E29A1C" w:rsidR="00803452" w:rsidRDefault="00803452" w:rsidP="00FA4D07">
      <w:pPr>
        <w:pStyle w:val="ListParagraph"/>
        <w:ind w:left="360"/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Th</w:t>
      </w:r>
      <w:r w:rsidR="00FA4D07">
        <w:rPr>
          <w:rFonts w:ascii="Open Sans" w:hAnsi="Open Sans" w:cs="Open Sans"/>
          <w:sz w:val="24"/>
          <w:szCs w:val="24"/>
        </w:rPr>
        <w:t>e purpose of the Admissions</w:t>
      </w:r>
      <w:r w:rsidRPr="00803452">
        <w:rPr>
          <w:rFonts w:ascii="Open Sans" w:hAnsi="Open Sans" w:cs="Open Sans"/>
          <w:sz w:val="24"/>
          <w:szCs w:val="24"/>
        </w:rPr>
        <w:t xml:space="preserve"> Committee is to streamline the admissions process and select candidates who demonstrate the potential to thrive in our academic environment and contribute positively to the B-school community. By upholding rigorous standards of evaluation and fostering inclusivity, the committee aims to attract a diverse cohort of talented individuals who align with the institution's values and goals.</w:t>
      </w:r>
    </w:p>
    <w:p w14:paraId="3F15D4CE" w14:textId="77777777" w:rsidR="00803452" w:rsidRDefault="00803452" w:rsidP="00FA4D07">
      <w:pPr>
        <w:pStyle w:val="ListParagraph"/>
        <w:ind w:left="360"/>
        <w:jc w:val="both"/>
        <w:rPr>
          <w:rFonts w:ascii="Open Sans" w:hAnsi="Open Sans" w:cs="Open Sans"/>
          <w:sz w:val="24"/>
          <w:szCs w:val="24"/>
        </w:rPr>
      </w:pPr>
    </w:p>
    <w:p w14:paraId="67B91B60" w14:textId="41BEC531" w:rsidR="00094C80" w:rsidRPr="00094C80" w:rsidRDefault="00F02D03" w:rsidP="00FA4D07">
      <w:pPr>
        <w:pStyle w:val="ListParagraph"/>
        <w:numPr>
          <w:ilvl w:val="0"/>
          <w:numId w:val="3"/>
        </w:numPr>
        <w:ind w:left="36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Objective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 of the Committee</w:t>
      </w:r>
      <w:r w:rsidR="00EF73C7" w:rsidRPr="00F07F9D">
        <w:rPr>
          <w:rFonts w:ascii="Open Sans" w:hAnsi="Open Sans" w:cs="Open Sans"/>
          <w:b/>
          <w:bCs/>
          <w:sz w:val="24"/>
          <w:szCs w:val="24"/>
        </w:rPr>
        <w:t>:</w:t>
      </w:r>
      <w:r w:rsidR="00BA0E92" w:rsidRPr="00F07F9D">
        <w:rPr>
          <w:rFonts w:ascii="Open Sans" w:hAnsi="Open Sans" w:cs="Open Sans"/>
          <w:sz w:val="24"/>
          <w:szCs w:val="24"/>
        </w:rPr>
        <w:t xml:space="preserve"> (In points)</w:t>
      </w:r>
    </w:p>
    <w:p w14:paraId="5BB1DB2E" w14:textId="77777777" w:rsidR="00803452" w:rsidRPr="00803452" w:rsidRDefault="00803452" w:rsidP="00FA4D07">
      <w:pPr>
        <w:pStyle w:val="ListParagraph"/>
        <w:numPr>
          <w:ilvl w:val="0"/>
          <w:numId w:val="20"/>
        </w:numPr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Develop and implement transparent and equitable admission criteria.</w:t>
      </w:r>
    </w:p>
    <w:p w14:paraId="51324B9A" w14:textId="77777777" w:rsidR="00803452" w:rsidRPr="00803452" w:rsidRDefault="00803452" w:rsidP="00FA4D07">
      <w:pPr>
        <w:pStyle w:val="ListParagraph"/>
        <w:numPr>
          <w:ilvl w:val="0"/>
          <w:numId w:val="20"/>
        </w:numPr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Facilitate seamless communication with prospective applicants throughout the admissions cycle.</w:t>
      </w:r>
    </w:p>
    <w:p w14:paraId="118B2F43" w14:textId="77777777" w:rsidR="00803452" w:rsidRPr="00803452" w:rsidRDefault="00803452" w:rsidP="00FA4D07">
      <w:pPr>
        <w:pStyle w:val="ListParagraph"/>
        <w:numPr>
          <w:ilvl w:val="0"/>
          <w:numId w:val="20"/>
        </w:numPr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Engage external stakeholders to contribute expertise and insights in the selection process.</w:t>
      </w:r>
    </w:p>
    <w:p w14:paraId="23A0C86D" w14:textId="77777777" w:rsidR="00803452" w:rsidRPr="00803452" w:rsidRDefault="00803452" w:rsidP="00FA4D07">
      <w:pPr>
        <w:pStyle w:val="ListParagraph"/>
        <w:numPr>
          <w:ilvl w:val="0"/>
          <w:numId w:val="20"/>
        </w:numPr>
        <w:ind w:left="284" w:hanging="284"/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Ensure adherence to institutional policies, regulatory requirements, and accreditation standards.</w:t>
      </w:r>
    </w:p>
    <w:p w14:paraId="55403C9D" w14:textId="77777777" w:rsidR="00803452" w:rsidRPr="00803452" w:rsidRDefault="00803452" w:rsidP="00FA4D07">
      <w:pPr>
        <w:pStyle w:val="ListParagraph"/>
        <w:numPr>
          <w:ilvl w:val="0"/>
          <w:numId w:val="20"/>
        </w:numPr>
        <w:ind w:left="284" w:hanging="284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Identify and recruit candidates who exhibit academic excellence, leadership potential, and a commitment to personal and professional growth.</w:t>
      </w:r>
    </w:p>
    <w:p w14:paraId="2A81E84C" w14:textId="4A5EF16B" w:rsidR="00F02D03" w:rsidRPr="00803452" w:rsidRDefault="00F02D03" w:rsidP="00FA4D07">
      <w:pPr>
        <w:pStyle w:val="ListParagraph"/>
        <w:numPr>
          <w:ilvl w:val="0"/>
          <w:numId w:val="3"/>
        </w:numPr>
        <w:ind w:left="426" w:hanging="426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803452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803452">
        <w:rPr>
          <w:rFonts w:ascii="Open Sans" w:hAnsi="Open Sans" w:cs="Open Sans"/>
          <w:b/>
          <w:bCs/>
          <w:sz w:val="24"/>
          <w:szCs w:val="24"/>
        </w:rPr>
        <w:t>/ Composition</w:t>
      </w:r>
      <w:r w:rsidR="0035741D" w:rsidRPr="00803452">
        <w:rPr>
          <w:rFonts w:ascii="Open Sans" w:hAnsi="Open Sans" w:cs="Open Sans"/>
          <w:b/>
          <w:bCs/>
          <w:sz w:val="24"/>
          <w:szCs w:val="24"/>
        </w:rPr>
        <w:t xml:space="preserve">: 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290"/>
        <w:gridCol w:w="2692"/>
        <w:gridCol w:w="3078"/>
      </w:tblGrid>
      <w:tr w:rsidR="00ED6979" w:rsidRPr="00F07F9D" w14:paraId="780642DE" w14:textId="77777777" w:rsidTr="00BA0E92">
        <w:trPr>
          <w:trHeight w:val="655"/>
        </w:trPr>
        <w:tc>
          <w:tcPr>
            <w:tcW w:w="1012" w:type="dxa"/>
          </w:tcPr>
          <w:p w14:paraId="7CFB2327" w14:textId="2395802F" w:rsidR="00ED6979" w:rsidRPr="00F07F9D" w:rsidRDefault="00BA0E92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2290" w:type="dxa"/>
          </w:tcPr>
          <w:p w14:paraId="49808A5A" w14:textId="45B84BB5" w:rsidR="00ED6979" w:rsidRPr="00F07F9D" w:rsidRDefault="009E2E18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692" w:type="dxa"/>
          </w:tcPr>
          <w:p w14:paraId="634869D9" w14:textId="1B64AFDB" w:rsidR="00ED6979" w:rsidRPr="00F07F9D" w:rsidRDefault="009E2E18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</w:tcPr>
          <w:p w14:paraId="6C118AC9" w14:textId="5AE19A3A" w:rsidR="00ED6979" w:rsidRPr="00F07F9D" w:rsidRDefault="009E2E18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ED6979" w:rsidRPr="00F07F9D" w14:paraId="23811A4A" w14:textId="77777777" w:rsidTr="005346E8">
        <w:trPr>
          <w:trHeight w:val="556"/>
        </w:trPr>
        <w:tc>
          <w:tcPr>
            <w:tcW w:w="1012" w:type="dxa"/>
            <w:vAlign w:val="center"/>
          </w:tcPr>
          <w:p w14:paraId="2340369C" w14:textId="368CF519" w:rsidR="00ED6979" w:rsidRPr="00F07F9D" w:rsidRDefault="005346E8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1.</w:t>
            </w:r>
          </w:p>
        </w:tc>
        <w:tc>
          <w:tcPr>
            <w:tcW w:w="2290" w:type="dxa"/>
            <w:vAlign w:val="center"/>
          </w:tcPr>
          <w:p w14:paraId="717BD12A" w14:textId="7F673407" w:rsidR="00ED6979" w:rsidRPr="00F07F9D" w:rsidRDefault="005346E8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Aejaz Ahmed</w:t>
            </w:r>
          </w:p>
        </w:tc>
        <w:tc>
          <w:tcPr>
            <w:tcW w:w="2692" w:type="dxa"/>
            <w:vAlign w:val="center"/>
          </w:tcPr>
          <w:p w14:paraId="361437F0" w14:textId="5884FABE" w:rsidR="00ED6979" w:rsidRPr="00F07F9D" w:rsidRDefault="005346E8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Head, Training &amp; Development</w:t>
            </w:r>
          </w:p>
        </w:tc>
        <w:tc>
          <w:tcPr>
            <w:tcW w:w="3078" w:type="dxa"/>
          </w:tcPr>
          <w:p w14:paraId="40B2B972" w14:textId="0515CE45" w:rsidR="00ED6979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Convenor</w:t>
            </w:r>
          </w:p>
        </w:tc>
      </w:tr>
      <w:tr w:rsidR="00ED6979" w:rsidRPr="00F07F9D" w14:paraId="1A977EA0" w14:textId="77777777" w:rsidTr="005346E8">
        <w:trPr>
          <w:trHeight w:val="556"/>
        </w:trPr>
        <w:tc>
          <w:tcPr>
            <w:tcW w:w="1012" w:type="dxa"/>
            <w:vAlign w:val="center"/>
          </w:tcPr>
          <w:p w14:paraId="2ADA547D" w14:textId="18CA7399" w:rsidR="00ED6979" w:rsidRPr="00F07F9D" w:rsidRDefault="005346E8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2.</w:t>
            </w:r>
          </w:p>
        </w:tc>
        <w:tc>
          <w:tcPr>
            <w:tcW w:w="2290" w:type="dxa"/>
            <w:vAlign w:val="center"/>
          </w:tcPr>
          <w:p w14:paraId="14E7FD74" w14:textId="2B279BF8" w:rsidR="00ED6979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hAnsi="Open Sans" w:cs="Open Sans"/>
                <w:sz w:val="24"/>
                <w:szCs w:val="24"/>
              </w:rPr>
              <w:t>Dr.</w:t>
            </w:r>
            <w:proofErr w:type="spellEnd"/>
            <w:r>
              <w:rPr>
                <w:rFonts w:ascii="Open Sans" w:hAnsi="Open Sans" w:cs="Open Sans"/>
                <w:sz w:val="24"/>
                <w:szCs w:val="24"/>
              </w:rPr>
              <w:t xml:space="preserve"> Hameed Kan</w:t>
            </w:r>
          </w:p>
        </w:tc>
        <w:tc>
          <w:tcPr>
            <w:tcW w:w="2692" w:type="dxa"/>
            <w:vAlign w:val="center"/>
          </w:tcPr>
          <w:p w14:paraId="22F30DE7" w14:textId="644D5FB2" w:rsidR="00ED6979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Associate Professor</w:t>
            </w:r>
          </w:p>
        </w:tc>
        <w:tc>
          <w:tcPr>
            <w:tcW w:w="3078" w:type="dxa"/>
          </w:tcPr>
          <w:p w14:paraId="61692AB0" w14:textId="41A69437" w:rsidR="00ED6979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675023" w:rsidRPr="00F07F9D" w14:paraId="3AA555E8" w14:textId="77777777" w:rsidTr="005346E8">
        <w:trPr>
          <w:trHeight w:val="556"/>
        </w:trPr>
        <w:tc>
          <w:tcPr>
            <w:tcW w:w="1012" w:type="dxa"/>
            <w:vAlign w:val="center"/>
          </w:tcPr>
          <w:p w14:paraId="385F2898" w14:textId="7BE45791" w:rsidR="00675023" w:rsidRPr="00F07F9D" w:rsidRDefault="005346E8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3.</w:t>
            </w:r>
          </w:p>
        </w:tc>
        <w:tc>
          <w:tcPr>
            <w:tcW w:w="2290" w:type="dxa"/>
            <w:vAlign w:val="center"/>
          </w:tcPr>
          <w:p w14:paraId="35A5192D" w14:textId="399039D6" w:rsidR="00675023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Ms. Kalyani</w:t>
            </w:r>
          </w:p>
        </w:tc>
        <w:tc>
          <w:tcPr>
            <w:tcW w:w="2692" w:type="dxa"/>
            <w:vAlign w:val="center"/>
          </w:tcPr>
          <w:p w14:paraId="19C3918A" w14:textId="04AC2FB1" w:rsidR="00675023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Executive Assistant</w:t>
            </w:r>
          </w:p>
        </w:tc>
        <w:tc>
          <w:tcPr>
            <w:tcW w:w="3078" w:type="dxa"/>
          </w:tcPr>
          <w:p w14:paraId="7EB32BD4" w14:textId="4C44BC71" w:rsidR="00675023" w:rsidRPr="00F07F9D" w:rsidRDefault="00803452" w:rsidP="00FA4D07">
            <w:pPr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54B971F7" w14:textId="77777777" w:rsidR="00F02D03" w:rsidRPr="00F07F9D" w:rsidRDefault="00F02D03" w:rsidP="00FA4D07">
      <w:pPr>
        <w:jc w:val="both"/>
        <w:rPr>
          <w:rFonts w:ascii="Open Sans" w:hAnsi="Open Sans" w:cs="Open Sans"/>
          <w:sz w:val="24"/>
          <w:szCs w:val="24"/>
        </w:rPr>
      </w:pPr>
    </w:p>
    <w:p w14:paraId="76563A20" w14:textId="7E84BD79" w:rsidR="00F02D03" w:rsidRPr="00F07F9D" w:rsidRDefault="00F02D03" w:rsidP="00FA4D07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 xml:space="preserve"> of Members</w:t>
      </w:r>
      <w:r w:rsidR="00313811"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438122E9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Provide leadership and strategic direction to the committee.</w:t>
      </w:r>
    </w:p>
    <w:p w14:paraId="4C250EE6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Oversee the overall admissions process and ensure adherence to timelines.</w:t>
      </w:r>
    </w:p>
    <w:p w14:paraId="3A928276" w14:textId="79BA2097" w:rsidR="00094C80" w:rsidRPr="00094C80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Liaise with institutional leadership and external stakeholders on admission-related matters.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094C80" w:rsidRPr="00094C80">
        <w:rPr>
          <w:rFonts w:ascii="Open Sans" w:hAnsi="Open Sans" w:cs="Open Sans"/>
          <w:sz w:val="24"/>
          <w:szCs w:val="24"/>
        </w:rPr>
        <w:t>Contribute expertise in curriculum design, teaching methodologies, and assessment practices to ensure academic rigor and quality.</w:t>
      </w:r>
    </w:p>
    <w:p w14:paraId="548402D7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Contribute expertise in academic standards and program requirements.</w:t>
      </w:r>
    </w:p>
    <w:p w14:paraId="676DE03F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Review applications and participate in candidate evaluation processes.</w:t>
      </w:r>
    </w:p>
    <w:p w14:paraId="0F99BB3C" w14:textId="54308FEF" w:rsidR="00094C80" w:rsidRPr="00094C80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Conduct interviews and assess candidates' suitability for the program.</w:t>
      </w:r>
      <w:r w:rsidR="00FA4D07">
        <w:rPr>
          <w:rFonts w:ascii="Open Sans" w:hAnsi="Open Sans" w:cs="Open Sans"/>
          <w:sz w:val="24"/>
          <w:szCs w:val="24"/>
        </w:rPr>
        <w:t xml:space="preserve">  </w:t>
      </w:r>
      <w:proofErr w:type="gramStart"/>
      <w:r w:rsidR="00094C80" w:rsidRPr="00094C80">
        <w:rPr>
          <w:rFonts w:ascii="Open Sans" w:hAnsi="Open Sans" w:cs="Open Sans"/>
          <w:sz w:val="24"/>
          <w:szCs w:val="24"/>
        </w:rPr>
        <w:t>Assist</w:t>
      </w:r>
      <w:proofErr w:type="gramEnd"/>
      <w:r w:rsidR="00094C80" w:rsidRPr="00094C80">
        <w:rPr>
          <w:rFonts w:ascii="Open Sans" w:hAnsi="Open Sans" w:cs="Open Sans"/>
          <w:sz w:val="24"/>
          <w:szCs w:val="24"/>
        </w:rPr>
        <w:t xml:space="preserve"> in organizing student-centric programs, workshops, and events to promote holistic student development.</w:t>
      </w:r>
    </w:p>
    <w:p w14:paraId="4664E35A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Manage administrative tasks related to application processing and documentation.</w:t>
      </w:r>
    </w:p>
    <w:p w14:paraId="2772C884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Provide logistical support for admission events, interviews, and orientation sessions.</w:t>
      </w:r>
    </w:p>
    <w:p w14:paraId="29F43A7D" w14:textId="79833B1A" w:rsidR="00094C80" w:rsidRPr="00094C80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 xml:space="preserve">Serve as a point of contact for prospective applicants and address inquiries </w:t>
      </w:r>
      <w:proofErr w:type="spellStart"/>
      <w:proofErr w:type="gramStart"/>
      <w:r w:rsidRPr="00803452">
        <w:rPr>
          <w:rFonts w:ascii="Open Sans" w:hAnsi="Open Sans" w:cs="Open Sans"/>
          <w:sz w:val="24"/>
          <w:szCs w:val="24"/>
        </w:rPr>
        <w:t>effectively.</w:t>
      </w:r>
      <w:r w:rsidR="00094C80" w:rsidRPr="00094C80">
        <w:rPr>
          <w:rFonts w:ascii="Open Sans" w:hAnsi="Open Sans" w:cs="Open Sans"/>
          <w:sz w:val="24"/>
          <w:szCs w:val="24"/>
        </w:rPr>
        <w:t>Collaborate</w:t>
      </w:r>
      <w:proofErr w:type="spellEnd"/>
      <w:proofErr w:type="gramEnd"/>
      <w:r w:rsidR="00094C80" w:rsidRPr="00094C80">
        <w:rPr>
          <w:rFonts w:ascii="Open Sans" w:hAnsi="Open Sans" w:cs="Open Sans"/>
          <w:sz w:val="24"/>
          <w:szCs w:val="24"/>
        </w:rPr>
        <w:t xml:space="preserve"> with the committee to facilitate industry partnerships, internships, and placement opportunities for students.</w:t>
      </w:r>
    </w:p>
    <w:p w14:paraId="5A33B68D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Offer industry insights and perspectives to inform candidate selection.</w:t>
      </w:r>
    </w:p>
    <w:p w14:paraId="0CEF18B1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 xml:space="preserve">Participate as interview </w:t>
      </w:r>
      <w:proofErr w:type="spellStart"/>
      <w:r w:rsidRPr="00803452">
        <w:rPr>
          <w:rFonts w:ascii="Open Sans" w:hAnsi="Open Sans" w:cs="Open Sans"/>
          <w:sz w:val="24"/>
          <w:szCs w:val="24"/>
        </w:rPr>
        <w:t>panelists</w:t>
      </w:r>
      <w:proofErr w:type="spellEnd"/>
      <w:r w:rsidRPr="00803452">
        <w:rPr>
          <w:rFonts w:ascii="Open Sans" w:hAnsi="Open Sans" w:cs="Open Sans"/>
          <w:sz w:val="24"/>
          <w:szCs w:val="24"/>
        </w:rPr>
        <w:t xml:space="preserve"> or assessors in the admissions process.</w:t>
      </w:r>
    </w:p>
    <w:p w14:paraId="72C0E70F" w14:textId="4B92ED21" w:rsidR="00094C80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Advocate for the B-school within their professional networks and support recruitment efforts.</w:t>
      </w:r>
    </w:p>
    <w:p w14:paraId="5B75F811" w14:textId="77777777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Develop communication strategies and materials to promote admissions events and deadlines.</w:t>
      </w:r>
    </w:p>
    <w:p w14:paraId="01CA9792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Review applications and assess candidates' academic qualifications, work experience, and extracurricular activities.</w:t>
      </w:r>
    </w:p>
    <w:p w14:paraId="54257E33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Conduct interviews, group discussions, or aptitude tests to evaluate candidates' skills and suitability for the program.</w:t>
      </w:r>
    </w:p>
    <w:p w14:paraId="044BB3CD" w14:textId="3D675348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lastRenderedPageBreak/>
        <w:t>Collaborate with faculty and staff to finalize admission decisions based on established criteria.</w:t>
      </w:r>
    </w:p>
    <w:p w14:paraId="61DF39B1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 xml:space="preserve">Collect, </w:t>
      </w:r>
      <w:proofErr w:type="spellStart"/>
      <w:r w:rsidRPr="00803452">
        <w:rPr>
          <w:rFonts w:ascii="Open Sans" w:hAnsi="Open Sans" w:cs="Open Sans"/>
          <w:sz w:val="24"/>
          <w:szCs w:val="24"/>
        </w:rPr>
        <w:t>analyze</w:t>
      </w:r>
      <w:proofErr w:type="spellEnd"/>
      <w:r w:rsidRPr="00803452">
        <w:rPr>
          <w:rFonts w:ascii="Open Sans" w:hAnsi="Open Sans" w:cs="Open Sans"/>
          <w:sz w:val="24"/>
          <w:szCs w:val="24"/>
        </w:rPr>
        <w:t>, and report on admissions data to track trends and inform decision-making.</w:t>
      </w:r>
    </w:p>
    <w:p w14:paraId="4BB51F38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Generate reports on applicant demographics, conversion rates, and yield projections.</w:t>
      </w:r>
    </w:p>
    <w:p w14:paraId="34BFC21C" w14:textId="7E7B7651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Identify areas for process improvement and recommend strategies to optimize recruitment and retention efforts.</w:t>
      </w:r>
    </w:p>
    <w:p w14:paraId="5EFDD4E5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Advocate for student interests and perspectives in the admissions process.</w:t>
      </w:r>
    </w:p>
    <w:p w14:paraId="4ADD45CF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Assist in organizing student-led initiatives to engage with prospective applicants.</w:t>
      </w:r>
    </w:p>
    <w:p w14:paraId="2A5BB3B5" w14:textId="25CBF044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Provide feedback on the admissions experience and contribute ideas for enhancing student recruitment and retention.</w:t>
      </w:r>
    </w:p>
    <w:p w14:paraId="7947791A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Serve as the primary point of contact for the admissions committee.</w:t>
      </w:r>
    </w:p>
    <w:p w14:paraId="45FDDCD2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Coordinate logistics for admissions events, interviews, and orientation programs.</w:t>
      </w:r>
    </w:p>
    <w:p w14:paraId="2774A466" w14:textId="370D403A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Maintain accurate records of applicant data, correspondence, and admission decisions.</w:t>
      </w:r>
    </w:p>
    <w:p w14:paraId="262BEFF7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Promote diversity and inclusivity in the admissions process by implementing outreach initiatives to underrepresented groups.</w:t>
      </w:r>
    </w:p>
    <w:p w14:paraId="7EA19943" w14:textId="77777777" w:rsidR="00803452" w:rsidRP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Review policies and procedures to ensure equitable treatment of all applicants.</w:t>
      </w:r>
    </w:p>
    <w:p w14:paraId="51566FFB" w14:textId="049B6CCD" w:rsidR="00803452" w:rsidRDefault="00803452" w:rsidP="00FA4D0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803452">
        <w:rPr>
          <w:rFonts w:ascii="Open Sans" w:hAnsi="Open Sans" w:cs="Open Sans"/>
          <w:sz w:val="24"/>
          <w:szCs w:val="24"/>
        </w:rPr>
        <w:t>Provide training and resources to committee members on unconscious bias and diversity awareness.</w:t>
      </w:r>
    </w:p>
    <w:p w14:paraId="5CE7A396" w14:textId="77777777" w:rsidR="00803452" w:rsidRPr="00803452" w:rsidRDefault="00803452" w:rsidP="00FA4D07">
      <w:pPr>
        <w:pStyle w:val="ListParagraph"/>
        <w:ind w:left="1429"/>
        <w:jc w:val="both"/>
        <w:rPr>
          <w:rFonts w:ascii="Open Sans" w:hAnsi="Open Sans" w:cs="Open Sans"/>
          <w:sz w:val="24"/>
          <w:szCs w:val="24"/>
        </w:rPr>
      </w:pPr>
    </w:p>
    <w:p w14:paraId="19088E3C" w14:textId="071A6ECB" w:rsidR="00EF73C7" w:rsidRPr="00F07F9D" w:rsidRDefault="00EF73C7" w:rsidP="00FA4D07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  <w:r w:rsidRPr="00F07F9D">
        <w:rPr>
          <w:rFonts w:ascii="Open Sans" w:hAnsi="Open Sans" w:cs="Open Sans"/>
          <w:b/>
          <w:bCs/>
          <w:sz w:val="24"/>
          <w:szCs w:val="24"/>
        </w:rPr>
        <w:t>:</w:t>
      </w:r>
    </w:p>
    <w:p w14:paraId="406F83B1" w14:textId="6C50FB00" w:rsidR="00BA0E92" w:rsidRDefault="005346E8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Committee meetings are held on a </w:t>
      </w:r>
      <w:r w:rsidR="00803452">
        <w:rPr>
          <w:rFonts w:ascii="Open Sans" w:hAnsi="Open Sans" w:cs="Open Sans"/>
          <w:sz w:val="24"/>
          <w:szCs w:val="24"/>
        </w:rPr>
        <w:t>Quarterly</w:t>
      </w:r>
      <w:r>
        <w:rPr>
          <w:rFonts w:ascii="Open Sans" w:hAnsi="Open Sans" w:cs="Open Sans"/>
          <w:sz w:val="24"/>
          <w:szCs w:val="24"/>
        </w:rPr>
        <w:t xml:space="preserve"> frequency.</w:t>
      </w:r>
    </w:p>
    <w:p w14:paraId="3C0113E0" w14:textId="77777777" w:rsidR="005346E8" w:rsidRDefault="005346E8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</w:p>
    <w:p w14:paraId="4E368BD5" w14:textId="77777777" w:rsidR="00803452" w:rsidRDefault="00803452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</w:p>
    <w:p w14:paraId="00A19A2F" w14:textId="77777777" w:rsidR="00803452" w:rsidRDefault="00803452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</w:p>
    <w:p w14:paraId="157A275A" w14:textId="77777777" w:rsidR="00803452" w:rsidRDefault="00803452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</w:p>
    <w:p w14:paraId="7DC05DC1" w14:textId="77777777" w:rsidR="00803452" w:rsidRDefault="00803452" w:rsidP="00FA4D07">
      <w:pPr>
        <w:pStyle w:val="ListParagraph"/>
        <w:ind w:left="709"/>
        <w:jc w:val="both"/>
        <w:rPr>
          <w:rFonts w:ascii="Open Sans" w:hAnsi="Open Sans" w:cs="Open Sans"/>
          <w:sz w:val="24"/>
          <w:szCs w:val="24"/>
        </w:rPr>
      </w:pPr>
    </w:p>
    <w:p w14:paraId="070A15A5" w14:textId="5686EC3B" w:rsidR="00BA0E92" w:rsidRDefault="003F2E1F" w:rsidP="00FA4D07">
      <w:pPr>
        <w:pStyle w:val="ListParagraph"/>
        <w:numPr>
          <w:ilvl w:val="0"/>
          <w:numId w:val="4"/>
        </w:numPr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Procedure:</w:t>
      </w:r>
    </w:p>
    <w:p w14:paraId="749E83FF" w14:textId="0DC95995" w:rsidR="000061C9" w:rsidRDefault="000061C9" w:rsidP="00FA4D07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0061C9"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38B1B828" wp14:editId="57A15F23">
            <wp:simplePos x="0" y="0"/>
            <wp:positionH relativeFrom="column">
              <wp:posOffset>723900</wp:posOffset>
            </wp:positionH>
            <wp:positionV relativeFrom="paragraph">
              <wp:posOffset>34290</wp:posOffset>
            </wp:positionV>
            <wp:extent cx="4870450" cy="4399915"/>
            <wp:effectExtent l="0" t="0" r="6350" b="635"/>
            <wp:wrapSquare wrapText="bothSides"/>
            <wp:docPr id="1944009476" name="Picture 1" descr="A diagram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09476" name="Picture 1" descr="A diagram of a company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439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103CE" w14:textId="367AF569" w:rsidR="000061C9" w:rsidRDefault="000061C9" w:rsidP="00FA4D07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D88E06" w14:textId="3A7AA2EE" w:rsidR="000061C9" w:rsidRDefault="000061C9" w:rsidP="00FA4D07">
      <w:pPr>
        <w:pStyle w:val="ListParagraph"/>
        <w:ind w:left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1B3CBF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63401791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04B835CB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21A5DF27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77797289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754DB671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2AE35C27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5DCADCEA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24A258E7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B704EF2" w14:textId="77777777" w:rsidR="000061C9" w:rsidRDefault="000061C9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16CD9383" w14:textId="033961F9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Details on Application Form:</w:t>
      </w:r>
    </w:p>
    <w:p w14:paraId="67A0BA0A" w14:textId="77777777" w:rsidR="00803452" w:rsidRPr="00803452" w:rsidRDefault="00803452" w:rsidP="00FA4D0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Design a comprehensive application form with sections for personal details, educational background, work experience, statement of purpose, and other relevant information.</w:t>
      </w:r>
    </w:p>
    <w:p w14:paraId="1C0E0D58" w14:textId="77777777" w:rsidR="00803452" w:rsidRPr="00803452" w:rsidRDefault="00803452" w:rsidP="00FA4D0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Include clear instructions for completing the application form, specifying required documents and supporting materials.</w:t>
      </w:r>
    </w:p>
    <w:p w14:paraId="6222982C" w14:textId="77777777" w:rsidR="00803452" w:rsidRPr="00803452" w:rsidRDefault="00803452" w:rsidP="00FA4D0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options for online submission and offline submission, along with designated submission channels and deadlines.</w:t>
      </w:r>
    </w:p>
    <w:p w14:paraId="6434BA75" w14:textId="77777777" w:rsidR="00803452" w:rsidRPr="00803452" w:rsidRDefault="00803452" w:rsidP="00FA4D07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Ensure that th</w:t>
      </w:r>
      <w:bookmarkStart w:id="0" w:name="_GoBack"/>
      <w:bookmarkEnd w:id="0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 application form captures all necessary information to assess candidates' eligibility and suitability for the program.</w:t>
      </w:r>
    </w:p>
    <w:p w14:paraId="55E1F89D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Advertisements:</w:t>
      </w:r>
    </w:p>
    <w:p w14:paraId="590B7E45" w14:textId="77777777" w:rsidR="00803452" w:rsidRPr="00803452" w:rsidRDefault="00803452" w:rsidP="00FA4D0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Develop compelling advertisements highlighting the B-school's unique selling points, academic programs, and admission criteria.</w:t>
      </w:r>
    </w:p>
    <w:p w14:paraId="28F7F1BD" w14:textId="77777777" w:rsidR="00803452" w:rsidRPr="00803452" w:rsidRDefault="00803452" w:rsidP="00FA4D0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Utilize diverse advertising channels such as print media, online platforms, social media, and recruitment fairs to reach a wide audience.</w:t>
      </w:r>
    </w:p>
    <w:p w14:paraId="4B019CE0" w14:textId="77777777" w:rsidR="00803452" w:rsidRPr="00803452" w:rsidRDefault="00803452" w:rsidP="00FA4D0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lastRenderedPageBreak/>
        <w:t>Tailor advertisements to target specific demographics and regions to attract qualified candidates.</w:t>
      </w:r>
    </w:p>
    <w:p w14:paraId="17EC2694" w14:textId="77777777" w:rsidR="00803452" w:rsidRPr="00803452" w:rsidRDefault="00803452" w:rsidP="00FA4D07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Include contact information and instructions for accessing additional information or applying to the program.</w:t>
      </w:r>
    </w:p>
    <w:p w14:paraId="5990B024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Prospectus:</w:t>
      </w:r>
    </w:p>
    <w:p w14:paraId="1EC22DA5" w14:textId="77777777" w:rsidR="00803452" w:rsidRPr="00803452" w:rsidRDefault="00803452" w:rsidP="00FA4D0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Create a comprehensive prospectus outlining the B-school's mission, vision, academic programs, faculty profiles, infrastructure, and placement records.</w:t>
      </w:r>
    </w:p>
    <w:p w14:paraId="1A5DE13E" w14:textId="77777777" w:rsidR="00803452" w:rsidRPr="00803452" w:rsidRDefault="00803452" w:rsidP="00FA4D0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detailed information on admission procedures, eligibility criteria, fee structure, scholarships, and financial aid options.</w:t>
      </w:r>
    </w:p>
    <w:p w14:paraId="1E96DA3F" w14:textId="77777777" w:rsidR="00803452" w:rsidRPr="00803452" w:rsidRDefault="00803452" w:rsidP="00FA4D0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Design the prospectus with visually appealing graphics and layout for easy readability and engagement.</w:t>
      </w:r>
    </w:p>
    <w:p w14:paraId="1C3F6ABF" w14:textId="77777777" w:rsidR="00803452" w:rsidRDefault="00803452" w:rsidP="00FA4D07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Distribute the prospectus through various channels, including online platforms, recruitment events, and information sessions.</w:t>
      </w:r>
    </w:p>
    <w:p w14:paraId="47EEDC48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External Stakeholder Involvement in the Selection Process (MEASI Trust Executive Committee Members):</w:t>
      </w:r>
    </w:p>
    <w:p w14:paraId="31858728" w14:textId="77777777" w:rsidR="00803452" w:rsidRPr="00803452" w:rsidRDefault="00803452" w:rsidP="00FA4D0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Invite MEASI Trust Executive Committee members to participate as interview </w:t>
      </w:r>
      <w:proofErr w:type="spellStart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panelists</w:t>
      </w:r>
      <w:proofErr w:type="spellEnd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or assessors in the selection process.</w:t>
      </w:r>
    </w:p>
    <w:p w14:paraId="6A9ECA91" w14:textId="77777777" w:rsidR="00803452" w:rsidRPr="00803452" w:rsidRDefault="00803452" w:rsidP="00FA4D0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orientation sessions to familiarize committee members with the B-school's admission criteria, program offerings, and institutional values.</w:t>
      </w:r>
    </w:p>
    <w:p w14:paraId="68CE0FFD" w14:textId="77777777" w:rsidR="00803452" w:rsidRPr="00803452" w:rsidRDefault="00803452" w:rsidP="00FA4D0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Assign specific roles and responsibilities to committee members, such as conducting interviews, evaluating candidates, or providing input on final selection decisions.</w:t>
      </w:r>
    </w:p>
    <w:p w14:paraId="44484BA7" w14:textId="77777777" w:rsidR="00803452" w:rsidRPr="00803452" w:rsidRDefault="00803452" w:rsidP="00FA4D07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Facilitate communication and coordination between the admissions committee and MEASI Trust Executive Committee members throughout the selection process.</w:t>
      </w:r>
    </w:p>
    <w:p w14:paraId="248B3158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Communication to the Applicants:</w:t>
      </w:r>
    </w:p>
    <w:p w14:paraId="0AF0B11F" w14:textId="77777777" w:rsidR="00803452" w:rsidRPr="00803452" w:rsidRDefault="00803452" w:rsidP="00FA4D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Send personalized email communications to applicants acknowledging receipt of their applications and providing confirmation of submission.</w:t>
      </w:r>
    </w:p>
    <w:p w14:paraId="4EC7B5EC" w14:textId="77777777" w:rsidR="00803452" w:rsidRPr="00803452" w:rsidRDefault="00803452" w:rsidP="00FA4D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regular updates on the status of their application, including information on interview invitations, test schedules, and admission decisions.</w:t>
      </w:r>
    </w:p>
    <w:p w14:paraId="5E9AF965" w14:textId="77777777" w:rsidR="00803452" w:rsidRPr="00803452" w:rsidRDefault="00803452" w:rsidP="00FA4D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Respond promptly to applicant inquiries and requests for clarification on admission procedures, eligibility criteria, and program offerings.</w:t>
      </w:r>
    </w:p>
    <w:p w14:paraId="7A5E8FA6" w14:textId="77777777" w:rsidR="00803452" w:rsidRPr="00803452" w:rsidRDefault="00803452" w:rsidP="00FA4D07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lastRenderedPageBreak/>
        <w:t>Maintain open and transparent communication channels to ensure applicants feel informed and supported throughout the admissions process.</w:t>
      </w:r>
    </w:p>
    <w:p w14:paraId="18B9CC18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Aptitude Test and GD:</w:t>
      </w:r>
    </w:p>
    <w:p w14:paraId="2AD760B4" w14:textId="77777777" w:rsidR="00803452" w:rsidRPr="00803452" w:rsidRDefault="00803452" w:rsidP="00FA4D0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Administer aptitude tests to assess candidates' analytical, quantitative, and verbal reasoning skills.</w:t>
      </w:r>
    </w:p>
    <w:p w14:paraId="23A5A4C5" w14:textId="77777777" w:rsidR="00803452" w:rsidRPr="00803452" w:rsidRDefault="00803452" w:rsidP="00FA4D0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Organize group discussion sessions to evaluate candidates' communication abilities, leadership potential, and teamwork skills.</w:t>
      </w:r>
    </w:p>
    <w:p w14:paraId="24AEE911" w14:textId="77777777" w:rsidR="00803452" w:rsidRPr="00803452" w:rsidRDefault="00803452" w:rsidP="00FA4D0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Designate qualified faculty members or external experts to facilitate aptitude tests and GD sessions.</w:t>
      </w:r>
    </w:p>
    <w:p w14:paraId="6530004C" w14:textId="77777777" w:rsidR="00803452" w:rsidRDefault="00803452" w:rsidP="00FA4D0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Establish evaluation criteria and scoring mechanisms to objectively assess candidates' performance and suitability for the program.</w:t>
      </w:r>
    </w:p>
    <w:p w14:paraId="7D885C9D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Interviews:</w:t>
      </w:r>
    </w:p>
    <w:p w14:paraId="735600A6" w14:textId="77777777" w:rsidR="00803452" w:rsidRPr="00803452" w:rsidRDefault="00803452" w:rsidP="00FA4D0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Schedule interviews with shortlisted candidates based on their application profiles and assessment results.</w:t>
      </w:r>
    </w:p>
    <w:p w14:paraId="4563C5D5" w14:textId="77777777" w:rsidR="00803452" w:rsidRPr="00803452" w:rsidRDefault="00803452" w:rsidP="00FA4D0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Conduct structured interviews to assess candidates' academic background, work experience, career goals, and alignment with the B-school's values.</w:t>
      </w:r>
    </w:p>
    <w:p w14:paraId="1FA95B04" w14:textId="77777777" w:rsidR="00803452" w:rsidRPr="00803452" w:rsidRDefault="00803452" w:rsidP="00FA4D0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Assign interview panels comprising faculty members, alumni, and industry professionals to evaluate candidates' potential for success in the program.</w:t>
      </w:r>
    </w:p>
    <w:p w14:paraId="3F156BBD" w14:textId="77777777" w:rsidR="00803452" w:rsidRPr="00803452" w:rsidRDefault="00803452" w:rsidP="00FA4D07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Document interview outcomes and feedback to inform final selection decisions.</w:t>
      </w:r>
    </w:p>
    <w:p w14:paraId="33D30FD9" w14:textId="77777777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t>Final Selection Letters:</w:t>
      </w:r>
    </w:p>
    <w:p w14:paraId="4313B7AC" w14:textId="77777777" w:rsidR="00803452" w:rsidRPr="00803452" w:rsidRDefault="00803452" w:rsidP="00FA4D0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Prepare personalized final selection letters for successful candidates, confirming their admission to the B-school.</w:t>
      </w:r>
    </w:p>
    <w:p w14:paraId="667A1208" w14:textId="77777777" w:rsidR="00803452" w:rsidRPr="00803452" w:rsidRDefault="00803452" w:rsidP="00FA4D0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Include details such as the program of study, commencement date, fee payment instructions, and </w:t>
      </w:r>
      <w:proofErr w:type="spellStart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enrollment</w:t>
      </w:r>
      <w:proofErr w:type="spellEnd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deadlines.</w:t>
      </w:r>
    </w:p>
    <w:p w14:paraId="7412A0DC" w14:textId="77777777" w:rsidR="00803452" w:rsidRPr="00803452" w:rsidRDefault="00803452" w:rsidP="00FA4D0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information on orientation programs, campus facilities, and support services available to admitted students.</w:t>
      </w:r>
    </w:p>
    <w:p w14:paraId="09B1FD9A" w14:textId="77777777" w:rsidR="00803452" w:rsidRPr="00803452" w:rsidRDefault="00803452" w:rsidP="00FA4D07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Encourage accepted candidates to confirm their acceptance and complete the </w:t>
      </w:r>
      <w:proofErr w:type="spellStart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enrollment</w:t>
      </w:r>
      <w:proofErr w:type="spellEnd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process within the specified timeline to secure their seat in the program.</w:t>
      </w:r>
    </w:p>
    <w:p w14:paraId="1D072D4F" w14:textId="77777777" w:rsidR="00FA4D07" w:rsidRDefault="00FA4D07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4551791C" w14:textId="77777777" w:rsidR="00FA4D07" w:rsidRDefault="00FA4D07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</w:p>
    <w:p w14:paraId="0C5AC328" w14:textId="3761FDC6" w:rsidR="00803452" w:rsidRPr="00803452" w:rsidRDefault="00803452" w:rsidP="00FA4D07">
      <w:pPr>
        <w:spacing w:before="100" w:beforeAutospacing="1" w:after="100" w:afterAutospacing="1" w:line="240" w:lineRule="auto"/>
        <w:jc w:val="both"/>
        <w:outlineLvl w:val="2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en-IN"/>
          <w14:ligatures w14:val="none"/>
        </w:rPr>
        <w:lastRenderedPageBreak/>
        <w:t>TANCET &amp; CET Examination Category Students:</w:t>
      </w:r>
    </w:p>
    <w:p w14:paraId="10FD9094" w14:textId="77777777" w:rsidR="00803452" w:rsidRPr="00803452" w:rsidRDefault="00803452" w:rsidP="00FA4D0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Provide guidance and support to candidates preparing for state-level entrance exams such as TANCET (Tamil Nadu Common Entrance Test) and CET (Common Entrance Test).</w:t>
      </w:r>
    </w:p>
    <w:p w14:paraId="6AA03656" w14:textId="77777777" w:rsidR="00803452" w:rsidRPr="00803452" w:rsidRDefault="00803452" w:rsidP="00FA4D0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Offer preparatory classes, study materials, mock tests, and </w:t>
      </w:r>
      <w:proofErr w:type="spellStart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counseling</w:t>
      </w:r>
      <w:proofErr w:type="spellEnd"/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 xml:space="preserve"> sessions to help candidates excel in the entrance exams.</w:t>
      </w:r>
    </w:p>
    <w:p w14:paraId="1F516067" w14:textId="77777777" w:rsidR="00803452" w:rsidRPr="00803452" w:rsidRDefault="00803452" w:rsidP="00FA4D0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Assist candidates in navigating the application process for the B-school, including submission of exam scores and supporting documents.</w:t>
      </w:r>
    </w:p>
    <w:p w14:paraId="0FEC1D1F" w14:textId="77777777" w:rsidR="00803452" w:rsidRPr="00803452" w:rsidRDefault="00803452" w:rsidP="00FA4D07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</w:pPr>
      <w:r w:rsidRPr="00803452">
        <w:rPr>
          <w:rFonts w:ascii="Open Sans" w:eastAsia="Times New Roman" w:hAnsi="Open Sans" w:cs="Open Sans"/>
          <w:kern w:val="0"/>
          <w:sz w:val="24"/>
          <w:szCs w:val="24"/>
          <w:lang w:eastAsia="en-IN"/>
          <w14:ligatures w14:val="none"/>
        </w:rPr>
        <w:t>Consider TANCET &amp; CET examination scores as part of the overall assessment criteria for admission, along with other academic qualifications and selection criteria.</w:t>
      </w:r>
    </w:p>
    <w:p w14:paraId="76DD732B" w14:textId="77777777" w:rsidR="00803452" w:rsidRDefault="00803452" w:rsidP="00FA4D07">
      <w:pPr>
        <w:jc w:val="both"/>
        <w:rPr>
          <w:rFonts w:ascii="Open Sans" w:hAnsi="Open Sans" w:cs="Open Sans"/>
          <w:sz w:val="24"/>
          <w:szCs w:val="24"/>
        </w:rPr>
      </w:pPr>
    </w:p>
    <w:p w14:paraId="73138B76" w14:textId="77777777" w:rsidR="00461A98" w:rsidRDefault="00461A98" w:rsidP="00FA4D07">
      <w:pPr>
        <w:jc w:val="both"/>
        <w:rPr>
          <w:rFonts w:ascii="Open Sans" w:hAnsi="Open Sans" w:cs="Open Sans"/>
          <w:sz w:val="24"/>
          <w:szCs w:val="24"/>
        </w:rPr>
      </w:pPr>
    </w:p>
    <w:tbl>
      <w:tblPr>
        <w:tblStyle w:val="TableGrid"/>
        <w:tblW w:w="9182" w:type="dxa"/>
        <w:tblInd w:w="421" w:type="dxa"/>
        <w:tblLook w:val="04A0" w:firstRow="1" w:lastRow="0" w:firstColumn="1" w:lastColumn="0" w:noHBand="0" w:noVBand="1"/>
      </w:tblPr>
      <w:tblGrid>
        <w:gridCol w:w="2551"/>
        <w:gridCol w:w="1911"/>
        <w:gridCol w:w="3082"/>
        <w:gridCol w:w="1638"/>
      </w:tblGrid>
      <w:tr w:rsidR="00F07F9D" w:rsidRPr="00F07F9D" w14:paraId="16CA79FA" w14:textId="77777777" w:rsidTr="00522741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1911" w:type="dxa"/>
          </w:tcPr>
          <w:p w14:paraId="77509876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vAlign w:val="center"/>
          </w:tcPr>
          <w:p w14:paraId="69F5EB1D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64B3550E" w14:textId="77777777" w:rsidTr="00522741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06B5C460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063B4D6D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46B35E04" w14:textId="77777777" w:rsidTr="00522741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34C45B58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6BF10A0B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1FCDE782" w14:textId="77777777" w:rsidTr="00522741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911" w:type="dxa"/>
          </w:tcPr>
          <w:p w14:paraId="4B1C75B9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14:paraId="1DDD0583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07F9D" w:rsidRDefault="00F07F9D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07F9D" w14:paraId="055ABDD2" w14:textId="77777777" w:rsidTr="00522741">
        <w:trPr>
          <w:trHeight w:val="551"/>
        </w:trPr>
        <w:tc>
          <w:tcPr>
            <w:tcW w:w="2551" w:type="dxa"/>
          </w:tcPr>
          <w:p w14:paraId="70B623CA" w14:textId="77777777" w:rsidR="006C66E5" w:rsidRPr="00F07F9D" w:rsidRDefault="006C66E5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911" w:type="dxa"/>
          </w:tcPr>
          <w:p w14:paraId="1687F086" w14:textId="485CE031" w:rsidR="006C66E5" w:rsidRPr="00F07F9D" w:rsidRDefault="00522741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Aejaz Ahmed</w:t>
            </w:r>
          </w:p>
        </w:tc>
        <w:tc>
          <w:tcPr>
            <w:tcW w:w="3082" w:type="dxa"/>
          </w:tcPr>
          <w:p w14:paraId="78230D22" w14:textId="77777777" w:rsidR="006C66E5" w:rsidRPr="00F07F9D" w:rsidRDefault="006C66E5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77777777" w:rsidR="006C66E5" w:rsidRPr="00F07F9D" w:rsidRDefault="006C66E5" w:rsidP="00FA4D07">
            <w:pPr>
              <w:jc w:val="both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25ED2BE7" w14:textId="77777777" w:rsidR="006C66E5" w:rsidRPr="00F07F9D" w:rsidRDefault="006C66E5" w:rsidP="00FA4D0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F07F9D" w:rsidRDefault="003F2E1F" w:rsidP="00FA4D0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F07F9D" w:rsidRDefault="005778A2" w:rsidP="00FA4D07">
      <w:pPr>
        <w:jc w:val="both"/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07F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02041" w14:textId="77777777" w:rsidR="00D54E34" w:rsidRDefault="00D54E34" w:rsidP="00631A93">
      <w:pPr>
        <w:spacing w:after="0" w:line="240" w:lineRule="auto"/>
      </w:pPr>
      <w:r>
        <w:separator/>
      </w:r>
    </w:p>
  </w:endnote>
  <w:endnote w:type="continuationSeparator" w:id="0">
    <w:p w14:paraId="23193A32" w14:textId="77777777" w:rsidR="00D54E34" w:rsidRDefault="00D54E34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0CA9F" w14:textId="77777777" w:rsidR="00D54E34" w:rsidRDefault="00D54E34" w:rsidP="00631A93">
      <w:pPr>
        <w:spacing w:after="0" w:line="240" w:lineRule="auto"/>
      </w:pPr>
      <w:r>
        <w:separator/>
      </w:r>
    </w:p>
  </w:footnote>
  <w:footnote w:type="continuationSeparator" w:id="0">
    <w:p w14:paraId="1DB22C35" w14:textId="77777777" w:rsidR="00D54E34" w:rsidRDefault="00D54E34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F090" w14:textId="4C8FBECF" w:rsidR="00631A93" w:rsidRDefault="00C023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59B"/>
    <w:multiLevelType w:val="multilevel"/>
    <w:tmpl w:val="35E8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F3E14"/>
    <w:multiLevelType w:val="hybridMultilevel"/>
    <w:tmpl w:val="0CF4702A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1B40D6"/>
    <w:multiLevelType w:val="hybridMultilevel"/>
    <w:tmpl w:val="1F36B84E"/>
    <w:lvl w:ilvl="0" w:tplc="40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D23FE"/>
    <w:multiLevelType w:val="multilevel"/>
    <w:tmpl w:val="F360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60446"/>
    <w:multiLevelType w:val="hybridMultilevel"/>
    <w:tmpl w:val="296A52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DF7F55"/>
    <w:multiLevelType w:val="hybridMultilevel"/>
    <w:tmpl w:val="570CFA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923AD"/>
    <w:multiLevelType w:val="hybridMultilevel"/>
    <w:tmpl w:val="A4BE79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D1AB6"/>
    <w:multiLevelType w:val="multilevel"/>
    <w:tmpl w:val="E932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E378E"/>
    <w:multiLevelType w:val="multilevel"/>
    <w:tmpl w:val="1278D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034AF"/>
    <w:multiLevelType w:val="hybridMultilevel"/>
    <w:tmpl w:val="9D3CA5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40A6B"/>
    <w:multiLevelType w:val="hybridMultilevel"/>
    <w:tmpl w:val="B38CB5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E57EC"/>
    <w:multiLevelType w:val="hybridMultilevel"/>
    <w:tmpl w:val="67941B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A5FCB"/>
    <w:multiLevelType w:val="hybridMultilevel"/>
    <w:tmpl w:val="5BAC4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7332"/>
    <w:multiLevelType w:val="hybridMultilevel"/>
    <w:tmpl w:val="51E66812"/>
    <w:lvl w:ilvl="0" w:tplc="40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A7453"/>
    <w:multiLevelType w:val="hybridMultilevel"/>
    <w:tmpl w:val="EBE2DC50"/>
    <w:lvl w:ilvl="0" w:tplc="40090019">
      <w:start w:val="1"/>
      <w:numFmt w:val="lowerLetter"/>
      <w:lvlText w:val="%1."/>
      <w:lvlJc w:val="left"/>
      <w:pPr>
        <w:ind w:left="1004" w:hanging="360"/>
      </w:pPr>
    </w:lvl>
    <w:lvl w:ilvl="1" w:tplc="40090019" w:tentative="1">
      <w:start w:val="1"/>
      <w:numFmt w:val="lowerLetter"/>
      <w:lvlText w:val="%2."/>
      <w:lvlJc w:val="left"/>
      <w:pPr>
        <w:ind w:left="1724" w:hanging="360"/>
      </w:pPr>
    </w:lvl>
    <w:lvl w:ilvl="2" w:tplc="4009001B" w:tentative="1">
      <w:start w:val="1"/>
      <w:numFmt w:val="lowerRoman"/>
      <w:lvlText w:val="%3."/>
      <w:lvlJc w:val="right"/>
      <w:pPr>
        <w:ind w:left="2444" w:hanging="180"/>
      </w:pPr>
    </w:lvl>
    <w:lvl w:ilvl="3" w:tplc="4009000F" w:tentative="1">
      <w:start w:val="1"/>
      <w:numFmt w:val="decimal"/>
      <w:lvlText w:val="%4."/>
      <w:lvlJc w:val="left"/>
      <w:pPr>
        <w:ind w:left="3164" w:hanging="360"/>
      </w:pPr>
    </w:lvl>
    <w:lvl w:ilvl="4" w:tplc="40090019" w:tentative="1">
      <w:start w:val="1"/>
      <w:numFmt w:val="lowerLetter"/>
      <w:lvlText w:val="%5."/>
      <w:lvlJc w:val="left"/>
      <w:pPr>
        <w:ind w:left="3884" w:hanging="360"/>
      </w:pPr>
    </w:lvl>
    <w:lvl w:ilvl="5" w:tplc="4009001B" w:tentative="1">
      <w:start w:val="1"/>
      <w:numFmt w:val="lowerRoman"/>
      <w:lvlText w:val="%6."/>
      <w:lvlJc w:val="right"/>
      <w:pPr>
        <w:ind w:left="4604" w:hanging="180"/>
      </w:pPr>
    </w:lvl>
    <w:lvl w:ilvl="6" w:tplc="4009000F" w:tentative="1">
      <w:start w:val="1"/>
      <w:numFmt w:val="decimal"/>
      <w:lvlText w:val="%7."/>
      <w:lvlJc w:val="left"/>
      <w:pPr>
        <w:ind w:left="5324" w:hanging="360"/>
      </w:pPr>
    </w:lvl>
    <w:lvl w:ilvl="7" w:tplc="40090019" w:tentative="1">
      <w:start w:val="1"/>
      <w:numFmt w:val="lowerLetter"/>
      <w:lvlText w:val="%8."/>
      <w:lvlJc w:val="left"/>
      <w:pPr>
        <w:ind w:left="6044" w:hanging="360"/>
      </w:pPr>
    </w:lvl>
    <w:lvl w:ilvl="8" w:tplc="40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BF07371"/>
    <w:multiLevelType w:val="multilevel"/>
    <w:tmpl w:val="1F94C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1F1001"/>
    <w:multiLevelType w:val="multilevel"/>
    <w:tmpl w:val="350E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CC7481"/>
    <w:multiLevelType w:val="hybridMultilevel"/>
    <w:tmpl w:val="98580E7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F33321"/>
    <w:multiLevelType w:val="multilevel"/>
    <w:tmpl w:val="7484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C32A67"/>
    <w:multiLevelType w:val="multilevel"/>
    <w:tmpl w:val="DBB2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2D11CC"/>
    <w:multiLevelType w:val="multilevel"/>
    <w:tmpl w:val="FCE4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2"/>
  </w:num>
  <w:num w:numId="5">
    <w:abstractNumId w:val="22"/>
  </w:num>
  <w:num w:numId="6">
    <w:abstractNumId w:val="24"/>
  </w:num>
  <w:num w:numId="7">
    <w:abstractNumId w:val="8"/>
  </w:num>
  <w:num w:numId="8">
    <w:abstractNumId w:val="4"/>
  </w:num>
  <w:num w:numId="9">
    <w:abstractNumId w:val="21"/>
  </w:num>
  <w:num w:numId="10">
    <w:abstractNumId w:val="3"/>
  </w:num>
  <w:num w:numId="11">
    <w:abstractNumId w:val="15"/>
  </w:num>
  <w:num w:numId="12">
    <w:abstractNumId w:val="10"/>
  </w:num>
  <w:num w:numId="13">
    <w:abstractNumId w:val="7"/>
  </w:num>
  <w:num w:numId="14">
    <w:abstractNumId w:val="5"/>
  </w:num>
  <w:num w:numId="15">
    <w:abstractNumId w:val="14"/>
  </w:num>
  <w:num w:numId="16">
    <w:abstractNumId w:val="9"/>
  </w:num>
  <w:num w:numId="17">
    <w:abstractNumId w:val="17"/>
  </w:num>
  <w:num w:numId="18">
    <w:abstractNumId w:val="16"/>
  </w:num>
  <w:num w:numId="19">
    <w:abstractNumId w:val="13"/>
  </w:num>
  <w:num w:numId="20">
    <w:abstractNumId w:val="18"/>
  </w:num>
  <w:num w:numId="21">
    <w:abstractNumId w:val="11"/>
  </w:num>
  <w:num w:numId="22">
    <w:abstractNumId w:val="12"/>
  </w:num>
  <w:num w:numId="23">
    <w:abstractNumId w:val="6"/>
  </w:num>
  <w:num w:numId="24">
    <w:abstractNumId w:val="25"/>
  </w:num>
  <w:num w:numId="25">
    <w:abstractNumId w:val="0"/>
  </w:num>
  <w:num w:numId="26">
    <w:abstractNumId w:val="28"/>
  </w:num>
  <w:num w:numId="27">
    <w:abstractNumId w:val="20"/>
  </w:num>
  <w:num w:numId="28">
    <w:abstractNumId w:val="19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7"/>
    <w:rsid w:val="000061C9"/>
    <w:rsid w:val="000207C7"/>
    <w:rsid w:val="0006002F"/>
    <w:rsid w:val="0007321B"/>
    <w:rsid w:val="00094C80"/>
    <w:rsid w:val="000A76AD"/>
    <w:rsid w:val="000D41C6"/>
    <w:rsid w:val="000E0103"/>
    <w:rsid w:val="000E58B8"/>
    <w:rsid w:val="0012251F"/>
    <w:rsid w:val="00142A9A"/>
    <w:rsid w:val="0014682D"/>
    <w:rsid w:val="0015009D"/>
    <w:rsid w:val="00166128"/>
    <w:rsid w:val="001B50EA"/>
    <w:rsid w:val="001C550D"/>
    <w:rsid w:val="001F3B05"/>
    <w:rsid w:val="00205428"/>
    <w:rsid w:val="00235AA7"/>
    <w:rsid w:val="00261730"/>
    <w:rsid w:val="002660D3"/>
    <w:rsid w:val="002833AE"/>
    <w:rsid w:val="00297F62"/>
    <w:rsid w:val="002B1AD6"/>
    <w:rsid w:val="002F6F54"/>
    <w:rsid w:val="00313811"/>
    <w:rsid w:val="0035741D"/>
    <w:rsid w:val="003965AF"/>
    <w:rsid w:val="003B1FF5"/>
    <w:rsid w:val="003F2E1F"/>
    <w:rsid w:val="00404108"/>
    <w:rsid w:val="0041295C"/>
    <w:rsid w:val="00443D2D"/>
    <w:rsid w:val="00461A98"/>
    <w:rsid w:val="00477801"/>
    <w:rsid w:val="004F5DE6"/>
    <w:rsid w:val="0050250B"/>
    <w:rsid w:val="00522741"/>
    <w:rsid w:val="005346E8"/>
    <w:rsid w:val="00544B80"/>
    <w:rsid w:val="00570603"/>
    <w:rsid w:val="005745E5"/>
    <w:rsid w:val="005778A2"/>
    <w:rsid w:val="00590234"/>
    <w:rsid w:val="00591D06"/>
    <w:rsid w:val="005B6726"/>
    <w:rsid w:val="00631A93"/>
    <w:rsid w:val="00641A75"/>
    <w:rsid w:val="00675023"/>
    <w:rsid w:val="006C66E5"/>
    <w:rsid w:val="007A2C7B"/>
    <w:rsid w:val="007F1503"/>
    <w:rsid w:val="00803452"/>
    <w:rsid w:val="00821567"/>
    <w:rsid w:val="00834F8D"/>
    <w:rsid w:val="008608B2"/>
    <w:rsid w:val="008756A5"/>
    <w:rsid w:val="00881728"/>
    <w:rsid w:val="008F2934"/>
    <w:rsid w:val="0092081B"/>
    <w:rsid w:val="0092487F"/>
    <w:rsid w:val="00967121"/>
    <w:rsid w:val="00981CEC"/>
    <w:rsid w:val="009E2E18"/>
    <w:rsid w:val="00A576F5"/>
    <w:rsid w:val="00A74FDA"/>
    <w:rsid w:val="00AD24DC"/>
    <w:rsid w:val="00AE34A0"/>
    <w:rsid w:val="00AF1FF0"/>
    <w:rsid w:val="00AF3AE9"/>
    <w:rsid w:val="00AF7280"/>
    <w:rsid w:val="00B14274"/>
    <w:rsid w:val="00BA0E92"/>
    <w:rsid w:val="00C023A1"/>
    <w:rsid w:val="00C16263"/>
    <w:rsid w:val="00C227ED"/>
    <w:rsid w:val="00C40E79"/>
    <w:rsid w:val="00C66F48"/>
    <w:rsid w:val="00C72E46"/>
    <w:rsid w:val="00CF7556"/>
    <w:rsid w:val="00D05DA6"/>
    <w:rsid w:val="00D54E34"/>
    <w:rsid w:val="00DA6842"/>
    <w:rsid w:val="00E41ABC"/>
    <w:rsid w:val="00E43BA6"/>
    <w:rsid w:val="00E637DD"/>
    <w:rsid w:val="00EA3CE4"/>
    <w:rsid w:val="00ED6979"/>
    <w:rsid w:val="00EE32D7"/>
    <w:rsid w:val="00EF73C7"/>
    <w:rsid w:val="00F02D03"/>
    <w:rsid w:val="00F07F9D"/>
    <w:rsid w:val="00F23C36"/>
    <w:rsid w:val="00FA4D07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034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03452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34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1042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887026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73325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119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799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694606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1043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9975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7026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7583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8440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6357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7130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1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46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48334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ADMIN</cp:lastModifiedBy>
  <cp:revision>7</cp:revision>
  <cp:lastPrinted>2024-05-25T04:49:00Z</cp:lastPrinted>
  <dcterms:created xsi:type="dcterms:W3CDTF">2024-05-24T05:14:00Z</dcterms:created>
  <dcterms:modified xsi:type="dcterms:W3CDTF">2024-05-25T07:19:00Z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