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49A19" w14:textId="77777777" w:rsidR="00013415" w:rsidRDefault="00013415" w:rsidP="003602A1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602A1">
        <w:rPr>
          <w:rFonts w:ascii="Open Sans" w:hAnsi="Open Sans" w:cs="Open Sans"/>
          <w:b/>
          <w:bCs/>
          <w:sz w:val="28"/>
          <w:szCs w:val="28"/>
        </w:rPr>
        <w:t xml:space="preserve">Mentoring and </w:t>
      </w:r>
      <w:proofErr w:type="spellStart"/>
      <w:r w:rsidRPr="003602A1">
        <w:rPr>
          <w:rFonts w:ascii="Open Sans" w:hAnsi="Open Sans" w:cs="Open Sans"/>
          <w:b/>
          <w:bCs/>
          <w:sz w:val="28"/>
          <w:szCs w:val="28"/>
        </w:rPr>
        <w:t>Counseling</w:t>
      </w:r>
      <w:proofErr w:type="spellEnd"/>
      <w:r w:rsidRPr="003602A1">
        <w:rPr>
          <w:rFonts w:ascii="Open Sans" w:hAnsi="Open Sans" w:cs="Open Sans"/>
          <w:b/>
          <w:bCs/>
          <w:sz w:val="28"/>
          <w:szCs w:val="28"/>
        </w:rPr>
        <w:t xml:space="preserve"> Committee</w:t>
      </w:r>
    </w:p>
    <w:p w14:paraId="7C04150D" w14:textId="77777777" w:rsidR="003602A1" w:rsidRPr="003602A1" w:rsidRDefault="003602A1" w:rsidP="003602A1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4FC1EB6A" w14:textId="25855FCB" w:rsidR="002D130C" w:rsidRDefault="002D130C" w:rsidP="003602A1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2D130C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>1. Description of the Committee</w:t>
      </w:r>
    </w:p>
    <w:p w14:paraId="396E1820" w14:textId="77777777" w:rsidR="004D2F39" w:rsidRPr="004D2F39" w:rsidRDefault="004D2F39" w:rsidP="004D2F39">
      <w:p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The Mentoring and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Committee is dedicated to providing comprehensive support and guidance to students through structured mentoring and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programs. The committee facilitates Know Your Student (KYS) initiatives, mentor-mentee allocations, corporate mentoring partnerships, and career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services. By fostering a supportive environment, the committee aims to enhance students' academic performance, career readiness, and personal growth.</w:t>
      </w:r>
    </w:p>
    <w:p w14:paraId="4FA06003" w14:textId="77777777" w:rsidR="004D2F39" w:rsidRPr="004D2F39" w:rsidRDefault="004D2F39" w:rsidP="004D2F39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>2. Purpose of the Committee</w:t>
      </w:r>
    </w:p>
    <w:p w14:paraId="56902B81" w14:textId="568E31E6" w:rsidR="004D2F39" w:rsidRDefault="004D2F39" w:rsidP="004D2F39">
      <w:p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The purpose of the Mentoring and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Committee is to implement and manage programs that provide students with personalized guidance and support. This includes developing strong mentor-mentee relationships, connecting students with industry professionals, and offering career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to help students navigate their academic and professional journeys.</w:t>
      </w:r>
    </w:p>
    <w:p w14:paraId="01B92822" w14:textId="677641EC" w:rsidR="004D2F39" w:rsidRDefault="004D2F39" w:rsidP="004D2F39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>3. Objectives of the Committee</w:t>
      </w:r>
    </w:p>
    <w:p w14:paraId="45DB9F36" w14:textId="77777777" w:rsidR="004D2F39" w:rsidRPr="004D2F39" w:rsidRDefault="004D2F39" w:rsidP="004D2F39">
      <w:pPr>
        <w:numPr>
          <w:ilvl w:val="0"/>
          <w:numId w:val="9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To implement the Know Your Student (KYS) program for better understanding of student needs.</w:t>
      </w:r>
    </w:p>
    <w:p w14:paraId="1577C5D8" w14:textId="77777777" w:rsidR="004D2F39" w:rsidRPr="004D2F39" w:rsidRDefault="004D2F39" w:rsidP="004D2F39">
      <w:pPr>
        <w:numPr>
          <w:ilvl w:val="0"/>
          <w:numId w:val="9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To allocate mentors to students, ensuring effective mentor-mentee relationships.</w:t>
      </w:r>
    </w:p>
    <w:p w14:paraId="2EEDA02C" w14:textId="77777777" w:rsidR="004D2F39" w:rsidRPr="004D2F39" w:rsidRDefault="004D2F39" w:rsidP="004D2F39">
      <w:pPr>
        <w:numPr>
          <w:ilvl w:val="0"/>
          <w:numId w:val="9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To establish corporate mentoring partnerships with industry experts.</w:t>
      </w:r>
    </w:p>
    <w:p w14:paraId="6D26945E" w14:textId="77777777" w:rsidR="004D2F39" w:rsidRPr="004D2F39" w:rsidRDefault="004D2F39" w:rsidP="004D2F39">
      <w:pPr>
        <w:numPr>
          <w:ilvl w:val="0"/>
          <w:numId w:val="9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To provide career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services to assist students in their career planning and development.</w:t>
      </w:r>
    </w:p>
    <w:p w14:paraId="7C16D8EC" w14:textId="4379EF98" w:rsidR="004D2F39" w:rsidRDefault="004D2F39" w:rsidP="004D2F39">
      <w:pPr>
        <w:numPr>
          <w:ilvl w:val="0"/>
          <w:numId w:val="9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To monitor and evaluate the effectiveness of mentoring and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programs.</w:t>
      </w:r>
    </w:p>
    <w:p w14:paraId="37E972B6" w14:textId="11E27774" w:rsidR="00230DB6" w:rsidRDefault="00230DB6" w:rsidP="00230DB6">
      <w:p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</w:p>
    <w:p w14:paraId="380D4D9F" w14:textId="7167943E" w:rsidR="00230DB6" w:rsidRDefault="00230DB6" w:rsidP="00230DB6">
      <w:p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</w:p>
    <w:p w14:paraId="2DAEF34E" w14:textId="2BB8B6A7" w:rsidR="00230DB6" w:rsidRDefault="00230DB6" w:rsidP="00230DB6">
      <w:p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</w:p>
    <w:p w14:paraId="6843EACC" w14:textId="77777777" w:rsidR="00230DB6" w:rsidRDefault="00230DB6" w:rsidP="00230DB6">
      <w:p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</w:p>
    <w:p w14:paraId="3C2298E5" w14:textId="7940921A" w:rsidR="004D2F39" w:rsidRDefault="004D2F39" w:rsidP="004D2F39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lastRenderedPageBreak/>
        <w:t>4. Committee Members/Composition</w:t>
      </w:r>
    </w:p>
    <w:tbl>
      <w:tblPr>
        <w:tblW w:w="977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3866"/>
        <w:gridCol w:w="2499"/>
        <w:gridCol w:w="2578"/>
      </w:tblGrid>
      <w:tr w:rsidR="004D2F39" w:rsidRPr="004D2F39" w14:paraId="14E8FA77" w14:textId="77777777" w:rsidTr="004D2F39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27C1A04E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S. No.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2F93FF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Name of Faculty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E4D784D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Designation</w:t>
            </w:r>
          </w:p>
        </w:tc>
        <w:tc>
          <w:tcPr>
            <w:tcW w:w="2533" w:type="dxa"/>
            <w:shd w:val="clear" w:color="auto" w:fill="FFFFFF"/>
            <w:vAlign w:val="bottom"/>
            <w:hideMark/>
          </w:tcPr>
          <w:p w14:paraId="1D0CF392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Committee Designation</w:t>
            </w:r>
          </w:p>
        </w:tc>
      </w:tr>
      <w:tr w:rsidR="004D2F39" w:rsidRPr="004D2F39" w14:paraId="3ED8EE70" w14:textId="77777777" w:rsidTr="004D2F39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48DD5337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DCE305B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Dr.</w:t>
            </w:r>
            <w:proofErr w:type="spellEnd"/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proofErr w:type="spellStart"/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Irudhayamary</w:t>
            </w:r>
            <w:proofErr w:type="spellEnd"/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proofErr w:type="spellStart"/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Premkumar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A2208EC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Assistant Professor</w:t>
            </w:r>
          </w:p>
        </w:tc>
        <w:tc>
          <w:tcPr>
            <w:tcW w:w="2533" w:type="dxa"/>
            <w:shd w:val="clear" w:color="auto" w:fill="FFFFFF"/>
            <w:vAlign w:val="bottom"/>
            <w:hideMark/>
          </w:tcPr>
          <w:p w14:paraId="26BD14EF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 xml:space="preserve">Team </w:t>
            </w:r>
            <w:proofErr w:type="spellStart"/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Incharge</w:t>
            </w:r>
            <w:proofErr w:type="spellEnd"/>
          </w:p>
        </w:tc>
      </w:tr>
      <w:tr w:rsidR="004D2F39" w:rsidRPr="004D2F39" w14:paraId="63D1D789" w14:textId="77777777" w:rsidTr="004D2F39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234021D2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E5E34AD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 xml:space="preserve">Mr. </w:t>
            </w:r>
            <w:proofErr w:type="spellStart"/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Aejaz</w:t>
            </w:r>
            <w:proofErr w:type="spellEnd"/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 xml:space="preserve"> Ahmed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F17C450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Training Head</w:t>
            </w:r>
          </w:p>
        </w:tc>
        <w:tc>
          <w:tcPr>
            <w:tcW w:w="2533" w:type="dxa"/>
            <w:shd w:val="clear" w:color="auto" w:fill="FFFFFF"/>
            <w:vAlign w:val="bottom"/>
            <w:hideMark/>
          </w:tcPr>
          <w:p w14:paraId="3DD30775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Coordinator</w:t>
            </w:r>
          </w:p>
        </w:tc>
      </w:tr>
      <w:tr w:rsidR="004D2F39" w:rsidRPr="004D2F39" w14:paraId="4E9341B3" w14:textId="77777777" w:rsidTr="004D2F39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0446A047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7F80C9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[Alumni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7C7350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Coordinator</w:t>
            </w:r>
          </w:p>
        </w:tc>
        <w:tc>
          <w:tcPr>
            <w:tcW w:w="2533" w:type="dxa"/>
            <w:shd w:val="clear" w:color="auto" w:fill="FFFFFF"/>
            <w:vAlign w:val="bottom"/>
            <w:hideMark/>
          </w:tcPr>
          <w:p w14:paraId="2360AB2A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Coordinator</w:t>
            </w:r>
          </w:p>
        </w:tc>
      </w:tr>
      <w:tr w:rsidR="004D2F39" w:rsidRPr="004D2F39" w14:paraId="5A5C7770" w14:textId="77777777" w:rsidTr="004D2F39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024C48E5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3953D00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Industrial Expert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F52119A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Coordinator</w:t>
            </w:r>
          </w:p>
        </w:tc>
        <w:tc>
          <w:tcPr>
            <w:tcW w:w="2533" w:type="dxa"/>
            <w:shd w:val="clear" w:color="auto" w:fill="FFFFFF"/>
            <w:vAlign w:val="bottom"/>
            <w:hideMark/>
          </w:tcPr>
          <w:p w14:paraId="1A7A214E" w14:textId="77777777" w:rsidR="004D2F39" w:rsidRPr="004D2F39" w:rsidRDefault="004D2F39" w:rsidP="004D2F39">
            <w:pPr>
              <w:jc w:val="both"/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D2F39">
              <w:rPr>
                <w:rFonts w:ascii="Open Sans" w:eastAsia="Times New Roman" w:hAnsi="Open Sans" w:cs="Open Sans"/>
                <w:b/>
                <w:bCs/>
                <w:color w:val="0D0D0D"/>
                <w:kern w:val="0"/>
                <w:sz w:val="24"/>
                <w:szCs w:val="24"/>
                <w:lang w:eastAsia="en-IN"/>
                <w14:ligatures w14:val="none"/>
              </w:rPr>
              <w:t>Coordinator</w:t>
            </w:r>
          </w:p>
        </w:tc>
      </w:tr>
    </w:tbl>
    <w:p w14:paraId="72302E18" w14:textId="1894ABD6" w:rsidR="004D2F39" w:rsidRDefault="004D2F39" w:rsidP="004D2F39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</w:p>
    <w:p w14:paraId="531B48D2" w14:textId="2121468E" w:rsidR="004D2F39" w:rsidRDefault="004D2F39" w:rsidP="004D2F39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>5. Roles and Responsibilities of Members</w:t>
      </w:r>
    </w:p>
    <w:p w14:paraId="514ED2C7" w14:textId="77777777" w:rsidR="004D2F39" w:rsidRPr="004D2F39" w:rsidRDefault="004D2F39" w:rsidP="004D2F39">
      <w:pPr>
        <w:numPr>
          <w:ilvl w:val="0"/>
          <w:numId w:val="10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Team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Incharge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: Oversees all committee activities, ensures alignment with university goals, and liaises with university administration.</w:t>
      </w:r>
    </w:p>
    <w:p w14:paraId="57F8ECA7" w14:textId="77777777" w:rsidR="004D2F39" w:rsidRPr="004D2F39" w:rsidRDefault="004D2F39" w:rsidP="004D2F39">
      <w:pPr>
        <w:numPr>
          <w:ilvl w:val="0"/>
          <w:numId w:val="10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Coordinator: Assists in planning and executing committee programs, manages communications, and coordinates mentor-mentee allocations.</w:t>
      </w:r>
    </w:p>
    <w:p w14:paraId="039BA86D" w14:textId="77777777" w:rsidR="004D2F39" w:rsidRPr="004D2F39" w:rsidRDefault="004D2F39" w:rsidP="004D2F39">
      <w:pPr>
        <w:numPr>
          <w:ilvl w:val="0"/>
          <w:numId w:val="10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Alumni Member: Provides insights and support based on alumni experiences, helps in organizing mentoring sessions.</w:t>
      </w:r>
    </w:p>
    <w:p w14:paraId="05990457" w14:textId="77777777" w:rsidR="004D2F39" w:rsidRPr="004D2F39" w:rsidRDefault="004D2F39" w:rsidP="004D2F39">
      <w:pPr>
        <w:numPr>
          <w:ilvl w:val="0"/>
          <w:numId w:val="10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Industrial Expert: Offers industry-specific guidance, participates in corporate mentoring, and assists in career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.</w:t>
      </w:r>
    </w:p>
    <w:p w14:paraId="411A2A22" w14:textId="56697C79" w:rsidR="004D2F39" w:rsidRDefault="004D2F39" w:rsidP="004D2F39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  <w:bookmarkStart w:id="0" w:name="_GoBack"/>
      <w:bookmarkEnd w:id="0"/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>6. Frequency of Meetings</w:t>
      </w:r>
    </w:p>
    <w:p w14:paraId="4E5A3445" w14:textId="77777777" w:rsidR="004D2F39" w:rsidRPr="004D2F39" w:rsidRDefault="004D2F39" w:rsidP="004D2F39">
      <w:p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The committee meets once per semester and conducts additional meetings as needed to address specific tasks or urgent matters.</w:t>
      </w:r>
    </w:p>
    <w:p w14:paraId="39BC4D3D" w14:textId="77777777" w:rsidR="004D2F39" w:rsidRPr="004D2F39" w:rsidRDefault="004D2F39" w:rsidP="004D2F39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>7. Procedure</w:t>
      </w:r>
    </w:p>
    <w:p w14:paraId="07EBE000" w14:textId="77777777" w:rsidR="004D2F39" w:rsidRPr="004D2F39" w:rsidRDefault="004D2F39" w:rsidP="004D2F39">
      <w:pPr>
        <w:jc w:val="both"/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Procedure for Mentor-Mentee Allocation and </w:t>
      </w:r>
      <w:proofErr w:type="spellStart"/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/>
          <w:bCs/>
          <w:color w:val="0D0D0D"/>
          <w:kern w:val="0"/>
          <w:sz w:val="24"/>
          <w:szCs w:val="24"/>
          <w:lang w:eastAsia="en-IN"/>
          <w14:ligatures w14:val="none"/>
        </w:rPr>
        <w:t>:</w:t>
      </w:r>
    </w:p>
    <w:p w14:paraId="7EFD145F" w14:textId="77777777" w:rsidR="004D2F39" w:rsidRPr="004D2F39" w:rsidRDefault="004D2F39" w:rsidP="004D2F39">
      <w:pPr>
        <w:numPr>
          <w:ilvl w:val="0"/>
          <w:numId w:val="11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Identify Needs: Conduct KYS surveys to understand student needs and preferences.</w:t>
      </w:r>
    </w:p>
    <w:p w14:paraId="4E037F71" w14:textId="77777777" w:rsidR="004D2F39" w:rsidRPr="004D2F39" w:rsidRDefault="004D2F39" w:rsidP="004D2F39">
      <w:pPr>
        <w:numPr>
          <w:ilvl w:val="0"/>
          <w:numId w:val="11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Assign Mentors: Allocate mentors to students based on survey results and availability.</w:t>
      </w:r>
    </w:p>
    <w:p w14:paraId="773CE07F" w14:textId="77777777" w:rsidR="004D2F39" w:rsidRPr="004D2F39" w:rsidRDefault="004D2F39" w:rsidP="004D2F39">
      <w:pPr>
        <w:numPr>
          <w:ilvl w:val="0"/>
          <w:numId w:val="11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lastRenderedPageBreak/>
        <w:t>Corporate Mentoring: Establish partnerships with industry experts for corporate mentoring sessions.</w:t>
      </w:r>
    </w:p>
    <w:p w14:paraId="757D6F28" w14:textId="77777777" w:rsidR="004D2F39" w:rsidRPr="004D2F39" w:rsidRDefault="004D2F39" w:rsidP="004D2F39">
      <w:pPr>
        <w:numPr>
          <w:ilvl w:val="0"/>
          <w:numId w:val="11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Career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: Schedule regular career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sessions with qualified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counselors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.</w:t>
      </w:r>
    </w:p>
    <w:p w14:paraId="681E37A8" w14:textId="77777777" w:rsidR="004D2F39" w:rsidRPr="004D2F39" w:rsidRDefault="004D2F39" w:rsidP="004D2F39">
      <w:pPr>
        <w:numPr>
          <w:ilvl w:val="0"/>
          <w:numId w:val="11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Monitor Progress: Regularly monitor mentor-mentee interactions and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effectiveness.</w:t>
      </w:r>
    </w:p>
    <w:p w14:paraId="6A4A180C" w14:textId="77777777" w:rsidR="004D2F39" w:rsidRPr="004D2F39" w:rsidRDefault="004D2F39" w:rsidP="004D2F39">
      <w:pPr>
        <w:numPr>
          <w:ilvl w:val="0"/>
          <w:numId w:val="11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Feedback: Collect feedback from students and mentors to assess and improve the program.</w:t>
      </w:r>
    </w:p>
    <w:p w14:paraId="37897367" w14:textId="239C3513" w:rsidR="004D2F39" w:rsidRDefault="004D2F39" w:rsidP="004D2F39">
      <w:pPr>
        <w:numPr>
          <w:ilvl w:val="0"/>
          <w:numId w:val="11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Report: Prepare periodic reports summarizing activities, outcomes, and recommendations for future programs.</w:t>
      </w:r>
    </w:p>
    <w:p w14:paraId="3AACEE1F" w14:textId="553E6E73" w:rsidR="004D2F39" w:rsidRDefault="004D2F39" w:rsidP="004D2F39">
      <w:p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Flow Chart:</w:t>
      </w:r>
    </w:p>
    <w:p w14:paraId="7712BE66" w14:textId="77777777" w:rsidR="004D2F39" w:rsidRPr="004D2F39" w:rsidRDefault="004D2F39" w:rsidP="004D2F39">
      <w:pPr>
        <w:numPr>
          <w:ilvl w:val="0"/>
          <w:numId w:val="12"/>
        </w:numPr>
        <w:jc w:val="both"/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</w:pP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Identify Needs </w:t>
      </w:r>
      <w:r w:rsidRPr="004D2F39">
        <w:rPr>
          <w:rFonts w:ascii="Arial" w:eastAsia="Times New Roman" w:hAnsi="Arial" w:cs="Arial"/>
          <w:bCs/>
          <w:color w:val="0D0D0D"/>
          <w:kern w:val="0"/>
          <w:sz w:val="24"/>
          <w:szCs w:val="24"/>
          <w:lang w:eastAsia="en-IN"/>
          <w14:ligatures w14:val="none"/>
        </w:rPr>
        <w:t>→</w:t>
      </w: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2. Assign Mentors </w:t>
      </w:r>
      <w:r w:rsidRPr="004D2F39">
        <w:rPr>
          <w:rFonts w:ascii="Arial" w:eastAsia="Times New Roman" w:hAnsi="Arial" w:cs="Arial"/>
          <w:bCs/>
          <w:color w:val="0D0D0D"/>
          <w:kern w:val="0"/>
          <w:sz w:val="24"/>
          <w:szCs w:val="24"/>
          <w:lang w:eastAsia="en-IN"/>
          <w14:ligatures w14:val="none"/>
        </w:rPr>
        <w:t>→</w:t>
      </w: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3. Corporate Mentoring </w:t>
      </w:r>
      <w:r w:rsidRPr="004D2F39">
        <w:rPr>
          <w:rFonts w:ascii="Arial" w:eastAsia="Times New Roman" w:hAnsi="Arial" w:cs="Arial"/>
          <w:bCs/>
          <w:color w:val="0D0D0D"/>
          <w:kern w:val="0"/>
          <w:sz w:val="24"/>
          <w:szCs w:val="24"/>
          <w:lang w:eastAsia="en-IN"/>
          <w14:ligatures w14:val="none"/>
        </w:rPr>
        <w:t>→</w:t>
      </w: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4. Career </w:t>
      </w:r>
      <w:proofErr w:type="spellStart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</w:t>
      </w:r>
      <w:r w:rsidRPr="004D2F39">
        <w:rPr>
          <w:rFonts w:ascii="Arial" w:eastAsia="Times New Roman" w:hAnsi="Arial" w:cs="Arial"/>
          <w:bCs/>
          <w:color w:val="0D0D0D"/>
          <w:kern w:val="0"/>
          <w:sz w:val="24"/>
          <w:szCs w:val="24"/>
          <w:lang w:eastAsia="en-IN"/>
          <w14:ligatures w14:val="none"/>
        </w:rPr>
        <w:t>→</w:t>
      </w: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5. Monitor Progress </w:t>
      </w:r>
      <w:r w:rsidRPr="004D2F39">
        <w:rPr>
          <w:rFonts w:ascii="Arial" w:eastAsia="Times New Roman" w:hAnsi="Arial" w:cs="Arial"/>
          <w:bCs/>
          <w:color w:val="0D0D0D"/>
          <w:kern w:val="0"/>
          <w:sz w:val="24"/>
          <w:szCs w:val="24"/>
          <w:lang w:eastAsia="en-IN"/>
          <w14:ligatures w14:val="none"/>
        </w:rPr>
        <w:t>→</w:t>
      </w: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6. Feedback </w:t>
      </w:r>
      <w:r w:rsidRPr="004D2F39">
        <w:rPr>
          <w:rFonts w:ascii="Arial" w:eastAsia="Times New Roman" w:hAnsi="Arial" w:cs="Arial"/>
          <w:bCs/>
          <w:color w:val="0D0D0D"/>
          <w:kern w:val="0"/>
          <w:sz w:val="24"/>
          <w:szCs w:val="24"/>
          <w:lang w:eastAsia="en-IN"/>
          <w14:ligatures w14:val="none"/>
        </w:rPr>
        <w:t>→</w:t>
      </w:r>
      <w:r w:rsidRPr="004D2F39">
        <w:rPr>
          <w:rFonts w:ascii="Open Sans" w:eastAsia="Times New Roman" w:hAnsi="Open Sans" w:cs="Open Sans"/>
          <w:bCs/>
          <w:color w:val="0D0D0D"/>
          <w:kern w:val="0"/>
          <w:sz w:val="24"/>
          <w:szCs w:val="24"/>
          <w:lang w:eastAsia="en-IN"/>
          <w14:ligatures w14:val="none"/>
        </w:rPr>
        <w:t xml:space="preserve"> 7. Report</w:t>
      </w: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551"/>
        <w:gridCol w:w="1738"/>
        <w:gridCol w:w="3082"/>
        <w:gridCol w:w="1638"/>
      </w:tblGrid>
      <w:tr w:rsidR="00F07F9D" w:rsidRPr="003602A1" w14:paraId="16CA79FA" w14:textId="77777777" w:rsidTr="00F07F9D">
        <w:trPr>
          <w:trHeight w:val="406"/>
        </w:trPr>
        <w:tc>
          <w:tcPr>
            <w:tcW w:w="2551" w:type="dxa"/>
            <w:vMerge w:val="restart"/>
            <w:vAlign w:val="center"/>
          </w:tcPr>
          <w:p w14:paraId="16B9F74A" w14:textId="6D4F316C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602A1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Date/s</w:t>
            </w:r>
          </w:p>
        </w:tc>
        <w:tc>
          <w:tcPr>
            <w:tcW w:w="1738" w:type="dxa"/>
          </w:tcPr>
          <w:p w14:paraId="77509876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69F5EB1D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602A1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3602A1" w14:paraId="64B3550E" w14:textId="77777777" w:rsidTr="00BA0E92">
        <w:trPr>
          <w:trHeight w:val="555"/>
        </w:trPr>
        <w:tc>
          <w:tcPr>
            <w:tcW w:w="2551" w:type="dxa"/>
            <w:vMerge/>
          </w:tcPr>
          <w:p w14:paraId="2F3B082F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06B5C460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063B4D6D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3602A1" w14:paraId="46B35E04" w14:textId="77777777" w:rsidTr="00BA0E92">
        <w:trPr>
          <w:trHeight w:val="563"/>
        </w:trPr>
        <w:tc>
          <w:tcPr>
            <w:tcW w:w="2551" w:type="dxa"/>
            <w:vMerge/>
          </w:tcPr>
          <w:p w14:paraId="16617B50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34C45B58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6BF10A0B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3602A1" w14:paraId="1FCDE782" w14:textId="77777777" w:rsidTr="00BA0E92">
        <w:trPr>
          <w:trHeight w:val="557"/>
        </w:trPr>
        <w:tc>
          <w:tcPr>
            <w:tcW w:w="2551" w:type="dxa"/>
            <w:vMerge/>
          </w:tcPr>
          <w:p w14:paraId="700D5901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1C75B9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1DDD0583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3602A1" w:rsidRDefault="00F07F9D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3602A1" w14:paraId="055ABDD2" w14:textId="77777777" w:rsidTr="00BA0E92">
        <w:trPr>
          <w:trHeight w:val="551"/>
        </w:trPr>
        <w:tc>
          <w:tcPr>
            <w:tcW w:w="2551" w:type="dxa"/>
          </w:tcPr>
          <w:p w14:paraId="70B623CA" w14:textId="77777777" w:rsidR="006C66E5" w:rsidRPr="003602A1" w:rsidRDefault="006C66E5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602A1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1738" w:type="dxa"/>
          </w:tcPr>
          <w:p w14:paraId="1687F086" w14:textId="77777777" w:rsidR="006C66E5" w:rsidRPr="003602A1" w:rsidRDefault="006C66E5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</w:tcPr>
          <w:p w14:paraId="78230D22" w14:textId="77777777" w:rsidR="006C66E5" w:rsidRPr="003602A1" w:rsidRDefault="006C66E5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602A1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77777777" w:rsidR="006C66E5" w:rsidRPr="003602A1" w:rsidRDefault="006C66E5" w:rsidP="003602A1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25ED2BE7" w14:textId="77777777" w:rsidR="006C66E5" w:rsidRPr="003602A1" w:rsidRDefault="006C66E5" w:rsidP="003602A1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79023BD" w14:textId="77777777" w:rsidR="003F2E1F" w:rsidRPr="003602A1" w:rsidRDefault="003F2E1F" w:rsidP="003602A1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33D6B06" w14:textId="77777777" w:rsidR="005778A2" w:rsidRPr="003602A1" w:rsidRDefault="005778A2" w:rsidP="003602A1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sectPr w:rsidR="005778A2" w:rsidRPr="003602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89683" w14:textId="77777777" w:rsidR="00F21153" w:rsidRDefault="00F21153" w:rsidP="00631A93">
      <w:pPr>
        <w:spacing w:after="0" w:line="240" w:lineRule="auto"/>
      </w:pPr>
      <w:r>
        <w:separator/>
      </w:r>
    </w:p>
  </w:endnote>
  <w:endnote w:type="continuationSeparator" w:id="0">
    <w:p w14:paraId="26227F46" w14:textId="77777777" w:rsidR="00F21153" w:rsidRDefault="00F21153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56CC6" w14:textId="77777777" w:rsidR="00F21153" w:rsidRDefault="00F21153" w:rsidP="00631A93">
      <w:pPr>
        <w:spacing w:after="0" w:line="240" w:lineRule="auto"/>
      </w:pPr>
      <w:r>
        <w:separator/>
      </w:r>
    </w:p>
  </w:footnote>
  <w:footnote w:type="continuationSeparator" w:id="0">
    <w:p w14:paraId="489BD6A4" w14:textId="77777777" w:rsidR="00F21153" w:rsidRDefault="00F21153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F090" w14:textId="4C8FBECF" w:rsidR="00631A93" w:rsidRDefault="00C023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A87079"/>
    <w:multiLevelType w:val="multilevel"/>
    <w:tmpl w:val="4C84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DA429E"/>
    <w:multiLevelType w:val="multilevel"/>
    <w:tmpl w:val="D45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C95DF8"/>
    <w:multiLevelType w:val="multilevel"/>
    <w:tmpl w:val="7A60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0A7AD0"/>
    <w:multiLevelType w:val="multilevel"/>
    <w:tmpl w:val="A3EA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7"/>
    <w:rsid w:val="00013415"/>
    <w:rsid w:val="000207C7"/>
    <w:rsid w:val="0006002F"/>
    <w:rsid w:val="0007321B"/>
    <w:rsid w:val="000A76AD"/>
    <w:rsid w:val="000E0103"/>
    <w:rsid w:val="000E58B8"/>
    <w:rsid w:val="0012251F"/>
    <w:rsid w:val="00142A9A"/>
    <w:rsid w:val="0014682D"/>
    <w:rsid w:val="0015009D"/>
    <w:rsid w:val="00166128"/>
    <w:rsid w:val="001B50EA"/>
    <w:rsid w:val="001C550D"/>
    <w:rsid w:val="001F3B05"/>
    <w:rsid w:val="00205428"/>
    <w:rsid w:val="00230DB6"/>
    <w:rsid w:val="00235AA7"/>
    <w:rsid w:val="00261730"/>
    <w:rsid w:val="002660D3"/>
    <w:rsid w:val="002833AE"/>
    <w:rsid w:val="002B1AD6"/>
    <w:rsid w:val="002D130C"/>
    <w:rsid w:val="002F6F54"/>
    <w:rsid w:val="00313811"/>
    <w:rsid w:val="0035741D"/>
    <w:rsid w:val="003602A1"/>
    <w:rsid w:val="003965AF"/>
    <w:rsid w:val="003B1FF5"/>
    <w:rsid w:val="003F2E1F"/>
    <w:rsid w:val="00404108"/>
    <w:rsid w:val="0041295C"/>
    <w:rsid w:val="00443D2D"/>
    <w:rsid w:val="00477801"/>
    <w:rsid w:val="004D2F39"/>
    <w:rsid w:val="004F5DE6"/>
    <w:rsid w:val="004F7CDA"/>
    <w:rsid w:val="0050250B"/>
    <w:rsid w:val="00544B80"/>
    <w:rsid w:val="00570603"/>
    <w:rsid w:val="00573673"/>
    <w:rsid w:val="005778A2"/>
    <w:rsid w:val="00590234"/>
    <w:rsid w:val="005B6726"/>
    <w:rsid w:val="00631A93"/>
    <w:rsid w:val="00675023"/>
    <w:rsid w:val="006C66E5"/>
    <w:rsid w:val="00705E54"/>
    <w:rsid w:val="00750538"/>
    <w:rsid w:val="007A2C7B"/>
    <w:rsid w:val="007F1503"/>
    <w:rsid w:val="00821567"/>
    <w:rsid w:val="00834F8D"/>
    <w:rsid w:val="008608B2"/>
    <w:rsid w:val="008756A5"/>
    <w:rsid w:val="00881728"/>
    <w:rsid w:val="008F2934"/>
    <w:rsid w:val="0092487F"/>
    <w:rsid w:val="00967121"/>
    <w:rsid w:val="00981CEC"/>
    <w:rsid w:val="009E2E18"/>
    <w:rsid w:val="00A576F5"/>
    <w:rsid w:val="00A74FDA"/>
    <w:rsid w:val="00AD24DC"/>
    <w:rsid w:val="00AE34A0"/>
    <w:rsid w:val="00AF1FF0"/>
    <w:rsid w:val="00AF3AE9"/>
    <w:rsid w:val="00B14274"/>
    <w:rsid w:val="00BA0E92"/>
    <w:rsid w:val="00C023A1"/>
    <w:rsid w:val="00C16263"/>
    <w:rsid w:val="00C227ED"/>
    <w:rsid w:val="00C40E79"/>
    <w:rsid w:val="00C66F48"/>
    <w:rsid w:val="00CF7556"/>
    <w:rsid w:val="00D05DA6"/>
    <w:rsid w:val="00D0636F"/>
    <w:rsid w:val="00E41ABC"/>
    <w:rsid w:val="00EA3CE4"/>
    <w:rsid w:val="00ED6979"/>
    <w:rsid w:val="00EE32D7"/>
    <w:rsid w:val="00EF73C7"/>
    <w:rsid w:val="00F02D03"/>
    <w:rsid w:val="00F07F9D"/>
    <w:rsid w:val="00F21153"/>
    <w:rsid w:val="00F23C36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F3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1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130C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D13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ADMIN</cp:lastModifiedBy>
  <cp:revision>8</cp:revision>
  <cp:lastPrinted>2024-05-28T10:07:00Z</cp:lastPrinted>
  <dcterms:created xsi:type="dcterms:W3CDTF">2024-05-21T10:10:00Z</dcterms:created>
  <dcterms:modified xsi:type="dcterms:W3CDTF">2024-05-28T10:09:00Z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