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2A11C" w14:textId="6CCB6243" w:rsidR="00F02D03" w:rsidRPr="00C023A1" w:rsidRDefault="00EC5E7B" w:rsidP="00A576F5">
      <w:pPr>
        <w:jc w:val="center"/>
        <w:rPr>
          <w:rFonts w:ascii="Open Sans" w:hAnsi="Open Sans" w:cs="Open Sans"/>
          <w:b/>
          <w:bCs/>
          <w:sz w:val="28"/>
          <w:szCs w:val="28"/>
        </w:rPr>
      </w:pPr>
      <w:r>
        <w:rPr>
          <w:rFonts w:ascii="Open Sans" w:hAnsi="Open Sans" w:cs="Open Sans"/>
          <w:b/>
          <w:bCs/>
          <w:sz w:val="28"/>
          <w:szCs w:val="28"/>
        </w:rPr>
        <w:t>Institute Innovation Council (ED)</w:t>
      </w:r>
    </w:p>
    <w:p w14:paraId="11ED74D9" w14:textId="77777777" w:rsidR="00BA0E92" w:rsidRPr="00F07F9D" w:rsidRDefault="00BA0E92" w:rsidP="00A576F5">
      <w:pPr>
        <w:jc w:val="center"/>
        <w:rPr>
          <w:rFonts w:ascii="Open Sans" w:hAnsi="Open Sans" w:cs="Open Sans"/>
          <w:b/>
          <w:bCs/>
          <w:sz w:val="24"/>
          <w:szCs w:val="24"/>
        </w:rPr>
      </w:pPr>
    </w:p>
    <w:p w14:paraId="5BA6DEAC" w14:textId="5875B16A" w:rsidR="00AF1FF0" w:rsidRPr="00F07F9D" w:rsidRDefault="00AF1FF0" w:rsidP="00AF1FF0">
      <w:pPr>
        <w:pStyle w:val="ListParagraph"/>
        <w:numPr>
          <w:ilvl w:val="0"/>
          <w:numId w:val="3"/>
        </w:numPr>
        <w:rPr>
          <w:rFonts w:ascii="Open Sans" w:hAnsi="Open Sans" w:cs="Open Sans"/>
          <w:b/>
          <w:bCs/>
          <w:sz w:val="24"/>
          <w:szCs w:val="24"/>
        </w:rPr>
      </w:pPr>
      <w:r w:rsidRPr="00F07F9D">
        <w:rPr>
          <w:rFonts w:ascii="Open Sans" w:hAnsi="Open Sans" w:cs="Open Sans"/>
          <w:b/>
          <w:bCs/>
          <w:sz w:val="24"/>
          <w:szCs w:val="24"/>
        </w:rPr>
        <w:t xml:space="preserve">Description of the Committee: </w:t>
      </w:r>
    </w:p>
    <w:p w14:paraId="2349233C" w14:textId="460B70FB" w:rsidR="00BA0E92" w:rsidRPr="0016003B" w:rsidRDefault="0016003B" w:rsidP="00EA2CBF">
      <w:pPr>
        <w:ind w:left="720"/>
        <w:jc w:val="both"/>
        <w:rPr>
          <w:rFonts w:ascii="Open Sans" w:hAnsi="Open Sans" w:cs="Open Sans"/>
          <w:bCs/>
          <w:sz w:val="24"/>
          <w:szCs w:val="24"/>
        </w:rPr>
      </w:pPr>
      <w:r w:rsidRPr="0016003B">
        <w:rPr>
          <w:rFonts w:ascii="Open Sans" w:hAnsi="Open Sans" w:cs="Open Sans"/>
          <w:bCs/>
          <w:sz w:val="24"/>
          <w:szCs w:val="24"/>
        </w:rPr>
        <w:t xml:space="preserve">The Innovation Council at MEASI Institute of Management serves as a platform to foster a culture of innovation and entrepreneurship among students and faculty. Through various initiatives, it aims to nurture creativity, problem-solving skills, and an entrepreneurial </w:t>
      </w:r>
      <w:proofErr w:type="spellStart"/>
      <w:r w:rsidRPr="0016003B">
        <w:rPr>
          <w:rFonts w:ascii="Open Sans" w:hAnsi="Open Sans" w:cs="Open Sans"/>
          <w:bCs/>
          <w:sz w:val="24"/>
          <w:szCs w:val="24"/>
        </w:rPr>
        <w:t>mindset</w:t>
      </w:r>
      <w:proofErr w:type="spellEnd"/>
      <w:r w:rsidRPr="0016003B">
        <w:rPr>
          <w:rFonts w:ascii="Open Sans" w:hAnsi="Open Sans" w:cs="Open Sans"/>
          <w:bCs/>
          <w:sz w:val="24"/>
          <w:szCs w:val="24"/>
        </w:rPr>
        <w:t xml:space="preserve"> within the institution's ecosystem. The council facilitates ideation, incubation, and implementation of innovative ideas to address contemporary challenges in business and society. It also promotes collaboration with industry partners and provides support for innovative projects and </w:t>
      </w:r>
      <w:proofErr w:type="spellStart"/>
      <w:r w:rsidRPr="0016003B">
        <w:rPr>
          <w:rFonts w:ascii="Open Sans" w:hAnsi="Open Sans" w:cs="Open Sans"/>
          <w:bCs/>
          <w:sz w:val="24"/>
          <w:szCs w:val="24"/>
        </w:rPr>
        <w:t>startups</w:t>
      </w:r>
      <w:proofErr w:type="spellEnd"/>
      <w:r w:rsidRPr="0016003B">
        <w:rPr>
          <w:rFonts w:ascii="Open Sans" w:hAnsi="Open Sans" w:cs="Open Sans"/>
          <w:bCs/>
          <w:sz w:val="24"/>
          <w:szCs w:val="24"/>
        </w:rPr>
        <w:t>.</w:t>
      </w:r>
    </w:p>
    <w:p w14:paraId="79FD9789" w14:textId="6B1E0CC0" w:rsidR="00F02D03" w:rsidRDefault="003B1FF5" w:rsidP="00AF1FF0">
      <w:pPr>
        <w:pStyle w:val="ListParagraph"/>
        <w:numPr>
          <w:ilvl w:val="0"/>
          <w:numId w:val="3"/>
        </w:numPr>
        <w:rPr>
          <w:rFonts w:ascii="Open Sans" w:hAnsi="Open Sans" w:cs="Open Sans"/>
          <w:b/>
          <w:bCs/>
          <w:sz w:val="24"/>
          <w:szCs w:val="24"/>
        </w:rPr>
      </w:pPr>
      <w:r w:rsidRPr="00F07F9D">
        <w:rPr>
          <w:rFonts w:ascii="Open Sans" w:hAnsi="Open Sans" w:cs="Open Sans"/>
          <w:b/>
          <w:bCs/>
          <w:sz w:val="24"/>
          <w:szCs w:val="24"/>
        </w:rPr>
        <w:t xml:space="preserve">Purpose of the </w:t>
      </w:r>
      <w:r w:rsidR="00F02D03" w:rsidRPr="00F07F9D">
        <w:rPr>
          <w:rFonts w:ascii="Open Sans" w:hAnsi="Open Sans" w:cs="Open Sans"/>
          <w:b/>
          <w:bCs/>
          <w:sz w:val="24"/>
          <w:szCs w:val="24"/>
        </w:rPr>
        <w:t>Committee</w:t>
      </w:r>
      <w:r w:rsidR="00675023" w:rsidRPr="00F07F9D">
        <w:rPr>
          <w:rFonts w:ascii="Open Sans" w:hAnsi="Open Sans" w:cs="Open Sans"/>
          <w:b/>
          <w:bCs/>
          <w:sz w:val="24"/>
          <w:szCs w:val="24"/>
        </w:rPr>
        <w:t>:</w:t>
      </w:r>
      <w:r w:rsidR="00AF1FF0" w:rsidRPr="00F07F9D">
        <w:rPr>
          <w:rFonts w:ascii="Open Sans" w:hAnsi="Open Sans" w:cs="Open Sans"/>
          <w:b/>
          <w:bCs/>
          <w:sz w:val="24"/>
          <w:szCs w:val="24"/>
        </w:rPr>
        <w:t xml:space="preserve"> </w:t>
      </w:r>
    </w:p>
    <w:p w14:paraId="7D4DD6E5" w14:textId="1BE8F80E" w:rsidR="00BA0E92" w:rsidRPr="0016003B" w:rsidRDefault="0016003B" w:rsidP="00EA2CBF">
      <w:pPr>
        <w:ind w:left="720"/>
        <w:jc w:val="both"/>
        <w:rPr>
          <w:rFonts w:ascii="Open Sans" w:hAnsi="Open Sans" w:cs="Open Sans"/>
          <w:bCs/>
          <w:sz w:val="24"/>
          <w:szCs w:val="24"/>
        </w:rPr>
      </w:pPr>
      <w:r w:rsidRPr="0016003B">
        <w:rPr>
          <w:rFonts w:ascii="Open Sans" w:hAnsi="Open Sans" w:cs="Open Sans"/>
          <w:bCs/>
          <w:sz w:val="24"/>
          <w:szCs w:val="24"/>
        </w:rPr>
        <w:t xml:space="preserve">The purpose of the Innovation Council is to stimulate and support a culture of innovation, creativity, and entrepreneurship within MEASI Institute of Management. It aims to provide a conducive environment for students and faculty to ideate, innovate, and implement solutions to real-world problems. The committee fosters an ecosystem where novel ideas can flourish, leading to the development of innovative products, services, and business models. Through its activities, the council strives to </w:t>
      </w:r>
      <w:proofErr w:type="spellStart"/>
      <w:r w:rsidRPr="0016003B">
        <w:rPr>
          <w:rFonts w:ascii="Open Sans" w:hAnsi="Open Sans" w:cs="Open Sans"/>
          <w:bCs/>
          <w:sz w:val="24"/>
          <w:szCs w:val="24"/>
        </w:rPr>
        <w:t>instill</w:t>
      </w:r>
      <w:proofErr w:type="spellEnd"/>
      <w:r w:rsidRPr="0016003B">
        <w:rPr>
          <w:rFonts w:ascii="Open Sans" w:hAnsi="Open Sans" w:cs="Open Sans"/>
          <w:bCs/>
          <w:sz w:val="24"/>
          <w:szCs w:val="24"/>
        </w:rPr>
        <w:t xml:space="preserve"> an entrepreneurial </w:t>
      </w:r>
      <w:proofErr w:type="spellStart"/>
      <w:r w:rsidRPr="0016003B">
        <w:rPr>
          <w:rFonts w:ascii="Open Sans" w:hAnsi="Open Sans" w:cs="Open Sans"/>
          <w:bCs/>
          <w:sz w:val="24"/>
          <w:szCs w:val="24"/>
        </w:rPr>
        <w:t>mindset</w:t>
      </w:r>
      <w:proofErr w:type="spellEnd"/>
      <w:r w:rsidRPr="0016003B">
        <w:rPr>
          <w:rFonts w:ascii="Open Sans" w:hAnsi="Open Sans" w:cs="Open Sans"/>
          <w:bCs/>
          <w:sz w:val="24"/>
          <w:szCs w:val="24"/>
        </w:rPr>
        <w:t xml:space="preserve"> among stakeholders and contribute to the socio-economic development of the region.</w:t>
      </w:r>
    </w:p>
    <w:p w14:paraId="77E76362" w14:textId="38E2F37A" w:rsidR="00F02D03" w:rsidRPr="00F07F9D" w:rsidRDefault="00F02D03" w:rsidP="00FD09D8">
      <w:pPr>
        <w:pStyle w:val="ListParagraph"/>
        <w:numPr>
          <w:ilvl w:val="0"/>
          <w:numId w:val="3"/>
        </w:numPr>
        <w:rPr>
          <w:rFonts w:ascii="Open Sans" w:hAnsi="Open Sans" w:cs="Open Sans"/>
          <w:b/>
          <w:bCs/>
          <w:sz w:val="24"/>
          <w:szCs w:val="24"/>
        </w:rPr>
      </w:pPr>
      <w:r w:rsidRPr="00F07F9D">
        <w:rPr>
          <w:rFonts w:ascii="Open Sans" w:hAnsi="Open Sans" w:cs="Open Sans"/>
          <w:b/>
          <w:bCs/>
          <w:sz w:val="24"/>
          <w:szCs w:val="24"/>
        </w:rPr>
        <w:t>Objective</w:t>
      </w:r>
      <w:r w:rsidR="00BA0E92" w:rsidRPr="00F07F9D">
        <w:rPr>
          <w:rFonts w:ascii="Open Sans" w:hAnsi="Open Sans" w:cs="Open Sans"/>
          <w:b/>
          <w:bCs/>
          <w:sz w:val="24"/>
          <w:szCs w:val="24"/>
        </w:rPr>
        <w:t>s of the Committee</w:t>
      </w:r>
      <w:r w:rsidR="00EF73C7" w:rsidRPr="00F07F9D">
        <w:rPr>
          <w:rFonts w:ascii="Open Sans" w:hAnsi="Open Sans" w:cs="Open Sans"/>
          <w:b/>
          <w:bCs/>
          <w:sz w:val="24"/>
          <w:szCs w:val="24"/>
        </w:rPr>
        <w:t>:</w:t>
      </w:r>
      <w:r w:rsidR="00C65204">
        <w:rPr>
          <w:rFonts w:ascii="Open Sans" w:hAnsi="Open Sans" w:cs="Open Sans"/>
          <w:sz w:val="24"/>
          <w:szCs w:val="24"/>
        </w:rPr>
        <w:t xml:space="preserve"> </w:t>
      </w:r>
    </w:p>
    <w:p w14:paraId="791CF777" w14:textId="77777777" w:rsidR="0016003B" w:rsidRPr="00D40F84" w:rsidRDefault="0016003B" w:rsidP="00D40F84">
      <w:pPr>
        <w:pStyle w:val="ListParagraph"/>
        <w:numPr>
          <w:ilvl w:val="0"/>
          <w:numId w:val="16"/>
        </w:numPr>
        <w:rPr>
          <w:rFonts w:ascii="Open Sans" w:hAnsi="Open Sans" w:cs="Open Sans"/>
          <w:bCs/>
          <w:sz w:val="24"/>
          <w:szCs w:val="24"/>
        </w:rPr>
      </w:pPr>
      <w:r w:rsidRPr="00D40F84">
        <w:rPr>
          <w:rFonts w:ascii="Open Sans" w:hAnsi="Open Sans" w:cs="Open Sans"/>
          <w:bCs/>
          <w:sz w:val="24"/>
          <w:szCs w:val="24"/>
        </w:rPr>
        <w:t>Encourage innovation and entrepreneurship among students and faculty.</w:t>
      </w:r>
    </w:p>
    <w:p w14:paraId="674E7FA6" w14:textId="77777777" w:rsidR="0016003B" w:rsidRPr="00D40F84" w:rsidRDefault="0016003B" w:rsidP="00D40F84">
      <w:pPr>
        <w:pStyle w:val="ListParagraph"/>
        <w:numPr>
          <w:ilvl w:val="0"/>
          <w:numId w:val="16"/>
        </w:numPr>
        <w:rPr>
          <w:rFonts w:ascii="Open Sans" w:hAnsi="Open Sans" w:cs="Open Sans"/>
          <w:bCs/>
          <w:sz w:val="24"/>
          <w:szCs w:val="24"/>
        </w:rPr>
      </w:pPr>
      <w:r w:rsidRPr="00D40F84">
        <w:rPr>
          <w:rFonts w:ascii="Open Sans" w:hAnsi="Open Sans" w:cs="Open Sans"/>
          <w:bCs/>
          <w:sz w:val="24"/>
          <w:szCs w:val="24"/>
        </w:rPr>
        <w:t>Foster a culture of creativity and problem-solving.</w:t>
      </w:r>
    </w:p>
    <w:p w14:paraId="4983E10A" w14:textId="77777777" w:rsidR="0016003B" w:rsidRPr="00D40F84" w:rsidRDefault="0016003B" w:rsidP="00D40F84">
      <w:pPr>
        <w:pStyle w:val="ListParagraph"/>
        <w:numPr>
          <w:ilvl w:val="0"/>
          <w:numId w:val="16"/>
        </w:numPr>
        <w:rPr>
          <w:rFonts w:ascii="Open Sans" w:hAnsi="Open Sans" w:cs="Open Sans"/>
          <w:bCs/>
          <w:sz w:val="24"/>
          <w:szCs w:val="24"/>
        </w:rPr>
      </w:pPr>
      <w:r w:rsidRPr="00D40F84">
        <w:rPr>
          <w:rFonts w:ascii="Open Sans" w:hAnsi="Open Sans" w:cs="Open Sans"/>
          <w:bCs/>
          <w:sz w:val="24"/>
          <w:szCs w:val="24"/>
        </w:rPr>
        <w:t xml:space="preserve">Provide support and resources for innovative projects and </w:t>
      </w:r>
      <w:proofErr w:type="spellStart"/>
      <w:r w:rsidRPr="00D40F84">
        <w:rPr>
          <w:rFonts w:ascii="Open Sans" w:hAnsi="Open Sans" w:cs="Open Sans"/>
          <w:bCs/>
          <w:sz w:val="24"/>
          <w:szCs w:val="24"/>
        </w:rPr>
        <w:t>startups</w:t>
      </w:r>
      <w:proofErr w:type="spellEnd"/>
      <w:r w:rsidRPr="00D40F84">
        <w:rPr>
          <w:rFonts w:ascii="Open Sans" w:hAnsi="Open Sans" w:cs="Open Sans"/>
          <w:bCs/>
          <w:sz w:val="24"/>
          <w:szCs w:val="24"/>
        </w:rPr>
        <w:t>.</w:t>
      </w:r>
    </w:p>
    <w:p w14:paraId="635D1F63" w14:textId="77777777" w:rsidR="0016003B" w:rsidRPr="00D40F84" w:rsidRDefault="0016003B" w:rsidP="00D40F84">
      <w:pPr>
        <w:pStyle w:val="ListParagraph"/>
        <w:numPr>
          <w:ilvl w:val="0"/>
          <w:numId w:val="16"/>
        </w:numPr>
        <w:rPr>
          <w:rFonts w:ascii="Open Sans" w:hAnsi="Open Sans" w:cs="Open Sans"/>
          <w:bCs/>
          <w:sz w:val="24"/>
          <w:szCs w:val="24"/>
        </w:rPr>
      </w:pPr>
      <w:r w:rsidRPr="00D40F84">
        <w:rPr>
          <w:rFonts w:ascii="Open Sans" w:hAnsi="Open Sans" w:cs="Open Sans"/>
          <w:bCs/>
          <w:sz w:val="24"/>
          <w:szCs w:val="24"/>
        </w:rPr>
        <w:t>Facilitate collaboration with industry partners for knowledge exchange and mentorship.</w:t>
      </w:r>
    </w:p>
    <w:p w14:paraId="55D2299D" w14:textId="5741F602" w:rsidR="00BA0E92" w:rsidRDefault="0016003B" w:rsidP="00D40F84">
      <w:pPr>
        <w:pStyle w:val="ListParagraph"/>
        <w:numPr>
          <w:ilvl w:val="0"/>
          <w:numId w:val="15"/>
        </w:numPr>
        <w:rPr>
          <w:rFonts w:ascii="Open Sans" w:hAnsi="Open Sans" w:cs="Open Sans"/>
          <w:bCs/>
          <w:sz w:val="24"/>
          <w:szCs w:val="24"/>
        </w:rPr>
      </w:pPr>
      <w:r w:rsidRPr="00D40F84">
        <w:rPr>
          <w:rFonts w:ascii="Open Sans" w:hAnsi="Open Sans" w:cs="Open Sans"/>
          <w:bCs/>
          <w:sz w:val="24"/>
          <w:szCs w:val="24"/>
        </w:rPr>
        <w:t>Promote interdisciplinary research and development initiatives.</w:t>
      </w:r>
    </w:p>
    <w:p w14:paraId="18877D3A" w14:textId="7A2B1B23" w:rsidR="00252B54" w:rsidRDefault="00252B54" w:rsidP="00252B54">
      <w:pPr>
        <w:rPr>
          <w:rFonts w:ascii="Open Sans" w:hAnsi="Open Sans" w:cs="Open Sans"/>
          <w:bCs/>
          <w:sz w:val="24"/>
          <w:szCs w:val="24"/>
        </w:rPr>
      </w:pPr>
    </w:p>
    <w:p w14:paraId="62BD03BA" w14:textId="0844D3B6" w:rsidR="00252B54" w:rsidRDefault="00252B54" w:rsidP="00252B54">
      <w:pPr>
        <w:rPr>
          <w:rFonts w:ascii="Open Sans" w:hAnsi="Open Sans" w:cs="Open Sans"/>
          <w:bCs/>
          <w:sz w:val="24"/>
          <w:szCs w:val="24"/>
        </w:rPr>
      </w:pPr>
    </w:p>
    <w:p w14:paraId="537A9820" w14:textId="212AE782" w:rsidR="00252B54" w:rsidRDefault="00252B54" w:rsidP="00252B54">
      <w:pPr>
        <w:rPr>
          <w:rFonts w:ascii="Open Sans" w:hAnsi="Open Sans" w:cs="Open Sans"/>
          <w:bCs/>
          <w:sz w:val="24"/>
          <w:szCs w:val="24"/>
        </w:rPr>
      </w:pPr>
    </w:p>
    <w:p w14:paraId="06001E94" w14:textId="77777777" w:rsidR="00252B54" w:rsidRPr="00252B54" w:rsidRDefault="00252B54" w:rsidP="00252B54">
      <w:pPr>
        <w:rPr>
          <w:rFonts w:ascii="Open Sans" w:hAnsi="Open Sans" w:cs="Open Sans"/>
          <w:bCs/>
          <w:sz w:val="24"/>
          <w:szCs w:val="24"/>
        </w:rPr>
      </w:pPr>
    </w:p>
    <w:p w14:paraId="2A81E84C" w14:textId="1862418E" w:rsidR="00F02D03" w:rsidRPr="00F07F9D" w:rsidRDefault="0035741D" w:rsidP="00166128">
      <w:pPr>
        <w:ind w:left="709" w:hanging="425"/>
        <w:rPr>
          <w:rFonts w:ascii="Open Sans" w:hAnsi="Open Sans" w:cs="Open Sans"/>
          <w:b/>
          <w:bCs/>
          <w:sz w:val="24"/>
          <w:szCs w:val="24"/>
        </w:rPr>
      </w:pPr>
      <w:r w:rsidRPr="00F07F9D">
        <w:rPr>
          <w:rFonts w:ascii="Open Sans" w:hAnsi="Open Sans" w:cs="Open Sans"/>
          <w:b/>
          <w:bCs/>
          <w:sz w:val="24"/>
          <w:szCs w:val="24"/>
        </w:rPr>
        <w:lastRenderedPageBreak/>
        <w:t xml:space="preserve">4. </w:t>
      </w:r>
      <w:r w:rsidR="00F02D03" w:rsidRPr="00F07F9D">
        <w:rPr>
          <w:rFonts w:ascii="Open Sans" w:hAnsi="Open Sans" w:cs="Open Sans"/>
          <w:b/>
          <w:bCs/>
          <w:sz w:val="24"/>
          <w:szCs w:val="24"/>
        </w:rPr>
        <w:t>Committee Members</w:t>
      </w:r>
      <w:r w:rsidR="00ED6979" w:rsidRPr="00F07F9D">
        <w:rPr>
          <w:rFonts w:ascii="Open Sans" w:hAnsi="Open Sans" w:cs="Open Sans"/>
          <w:b/>
          <w:bCs/>
          <w:sz w:val="24"/>
          <w:szCs w:val="24"/>
        </w:rPr>
        <w:t>/ Composition</w:t>
      </w:r>
      <w:r w:rsidRPr="00F07F9D">
        <w:rPr>
          <w:rFonts w:ascii="Open Sans" w:hAnsi="Open Sans" w:cs="Open Sans"/>
          <w:b/>
          <w:bCs/>
          <w:sz w:val="24"/>
          <w:szCs w:val="24"/>
        </w:rPr>
        <w:t xml:space="preserve">: </w:t>
      </w:r>
    </w:p>
    <w:tbl>
      <w:tblPr>
        <w:tblStyle w:val="TableGrid"/>
        <w:tblW w:w="9072" w:type="dxa"/>
        <w:tblInd w:w="421" w:type="dxa"/>
        <w:tblLook w:val="04A0" w:firstRow="1" w:lastRow="0" w:firstColumn="1" w:lastColumn="0" w:noHBand="0" w:noVBand="1"/>
      </w:tblPr>
      <w:tblGrid>
        <w:gridCol w:w="1012"/>
        <w:gridCol w:w="2290"/>
        <w:gridCol w:w="2692"/>
        <w:gridCol w:w="3078"/>
      </w:tblGrid>
      <w:tr w:rsidR="00ED6979" w:rsidRPr="00F07F9D" w14:paraId="780642DE" w14:textId="77777777" w:rsidTr="00BA0E92">
        <w:trPr>
          <w:trHeight w:val="655"/>
        </w:trPr>
        <w:tc>
          <w:tcPr>
            <w:tcW w:w="1012" w:type="dxa"/>
          </w:tcPr>
          <w:p w14:paraId="7CFB2327" w14:textId="2395802F" w:rsidR="00ED6979" w:rsidRPr="00F07F9D" w:rsidRDefault="00BA0E92" w:rsidP="00F02D03">
            <w:pPr>
              <w:rPr>
                <w:rFonts w:ascii="Open Sans" w:hAnsi="Open Sans" w:cs="Open Sans"/>
                <w:b/>
                <w:bCs/>
                <w:sz w:val="24"/>
                <w:szCs w:val="24"/>
              </w:rPr>
            </w:pPr>
            <w:r w:rsidRPr="00F07F9D">
              <w:rPr>
                <w:rFonts w:ascii="Open Sans" w:hAnsi="Open Sans" w:cs="Open Sans"/>
                <w:b/>
                <w:bCs/>
                <w:sz w:val="24"/>
                <w:szCs w:val="24"/>
              </w:rPr>
              <w:t>S. No.</w:t>
            </w:r>
          </w:p>
        </w:tc>
        <w:tc>
          <w:tcPr>
            <w:tcW w:w="2290" w:type="dxa"/>
          </w:tcPr>
          <w:p w14:paraId="49808A5A" w14:textId="45B84BB5" w:rsidR="00ED6979" w:rsidRPr="00F07F9D" w:rsidRDefault="009E2E18" w:rsidP="00F02D03">
            <w:pPr>
              <w:rPr>
                <w:rFonts w:ascii="Open Sans" w:hAnsi="Open Sans" w:cs="Open Sans"/>
                <w:b/>
                <w:bCs/>
                <w:sz w:val="24"/>
                <w:szCs w:val="24"/>
              </w:rPr>
            </w:pPr>
            <w:r w:rsidRPr="00F07F9D">
              <w:rPr>
                <w:rFonts w:ascii="Open Sans" w:hAnsi="Open Sans" w:cs="Open Sans"/>
                <w:b/>
                <w:bCs/>
                <w:sz w:val="24"/>
                <w:szCs w:val="24"/>
              </w:rPr>
              <w:t>Name of Faculty</w:t>
            </w:r>
          </w:p>
        </w:tc>
        <w:tc>
          <w:tcPr>
            <w:tcW w:w="2692" w:type="dxa"/>
          </w:tcPr>
          <w:p w14:paraId="634869D9" w14:textId="1B64AFDB" w:rsidR="00ED6979" w:rsidRPr="00F07F9D" w:rsidRDefault="009E2E18" w:rsidP="00F02D03">
            <w:pPr>
              <w:rPr>
                <w:rFonts w:ascii="Open Sans" w:hAnsi="Open Sans" w:cs="Open Sans"/>
                <w:b/>
                <w:bCs/>
                <w:sz w:val="24"/>
                <w:szCs w:val="24"/>
              </w:rPr>
            </w:pPr>
            <w:r w:rsidRPr="00F07F9D">
              <w:rPr>
                <w:rFonts w:ascii="Open Sans" w:hAnsi="Open Sans" w:cs="Open Sans"/>
                <w:b/>
                <w:bCs/>
                <w:sz w:val="24"/>
                <w:szCs w:val="24"/>
              </w:rPr>
              <w:t>Designation</w:t>
            </w:r>
          </w:p>
        </w:tc>
        <w:tc>
          <w:tcPr>
            <w:tcW w:w="3078" w:type="dxa"/>
          </w:tcPr>
          <w:p w14:paraId="6C118AC9" w14:textId="5AE19A3A" w:rsidR="00ED6979" w:rsidRPr="00F07F9D" w:rsidRDefault="009E2E18" w:rsidP="00F02D03">
            <w:pPr>
              <w:rPr>
                <w:rFonts w:ascii="Open Sans" w:hAnsi="Open Sans" w:cs="Open Sans"/>
                <w:b/>
                <w:bCs/>
                <w:sz w:val="24"/>
                <w:szCs w:val="24"/>
              </w:rPr>
            </w:pPr>
            <w:r w:rsidRPr="00F07F9D">
              <w:rPr>
                <w:rFonts w:ascii="Open Sans" w:hAnsi="Open Sans" w:cs="Open Sans"/>
                <w:b/>
                <w:bCs/>
                <w:sz w:val="24"/>
                <w:szCs w:val="24"/>
              </w:rPr>
              <w:t>Committee Designation</w:t>
            </w:r>
          </w:p>
        </w:tc>
      </w:tr>
      <w:tr w:rsidR="00ED6979" w:rsidRPr="00F07F9D" w14:paraId="23811A4A" w14:textId="77777777" w:rsidTr="00BA0E92">
        <w:trPr>
          <w:trHeight w:val="556"/>
        </w:trPr>
        <w:tc>
          <w:tcPr>
            <w:tcW w:w="1012" w:type="dxa"/>
          </w:tcPr>
          <w:p w14:paraId="2340369C" w14:textId="080A9069" w:rsidR="00ED6979" w:rsidRPr="00F07F9D" w:rsidRDefault="00EA2CBF" w:rsidP="00F02D03">
            <w:pPr>
              <w:rPr>
                <w:rFonts w:ascii="Open Sans" w:hAnsi="Open Sans" w:cs="Open Sans"/>
                <w:sz w:val="24"/>
                <w:szCs w:val="24"/>
              </w:rPr>
            </w:pPr>
            <w:r>
              <w:rPr>
                <w:rFonts w:ascii="Open Sans" w:hAnsi="Open Sans" w:cs="Open Sans"/>
                <w:sz w:val="24"/>
                <w:szCs w:val="24"/>
              </w:rPr>
              <w:t>1</w:t>
            </w:r>
          </w:p>
        </w:tc>
        <w:tc>
          <w:tcPr>
            <w:tcW w:w="2290" w:type="dxa"/>
          </w:tcPr>
          <w:p w14:paraId="717BD12A" w14:textId="227CE4EC" w:rsidR="00ED6979" w:rsidRPr="00F07F9D" w:rsidRDefault="00865346" w:rsidP="00F02D03">
            <w:pPr>
              <w:rPr>
                <w:rFonts w:ascii="Open Sans" w:hAnsi="Open Sans" w:cs="Open Sans"/>
                <w:sz w:val="24"/>
                <w:szCs w:val="24"/>
              </w:rPr>
            </w:pPr>
            <w:proofErr w:type="spellStart"/>
            <w:r>
              <w:rPr>
                <w:rFonts w:ascii="Open Sans" w:hAnsi="Open Sans" w:cs="Open Sans"/>
                <w:sz w:val="24"/>
                <w:szCs w:val="24"/>
              </w:rPr>
              <w:t>Dr.Farhath</w:t>
            </w:r>
            <w:proofErr w:type="spellEnd"/>
            <w:r>
              <w:rPr>
                <w:rFonts w:ascii="Open Sans" w:hAnsi="Open Sans" w:cs="Open Sans"/>
                <w:sz w:val="24"/>
                <w:szCs w:val="24"/>
              </w:rPr>
              <w:t xml:space="preserve"> Khan</w:t>
            </w:r>
          </w:p>
        </w:tc>
        <w:tc>
          <w:tcPr>
            <w:tcW w:w="2692" w:type="dxa"/>
          </w:tcPr>
          <w:p w14:paraId="361437F0" w14:textId="192D34DA" w:rsidR="00ED6979" w:rsidRPr="00F07F9D" w:rsidRDefault="00865346" w:rsidP="00F02D03">
            <w:pPr>
              <w:rPr>
                <w:rFonts w:ascii="Open Sans" w:hAnsi="Open Sans" w:cs="Open Sans"/>
                <w:sz w:val="24"/>
                <w:szCs w:val="24"/>
              </w:rPr>
            </w:pPr>
            <w:r>
              <w:rPr>
                <w:rFonts w:ascii="Open Sans" w:hAnsi="Open Sans" w:cs="Open Sans"/>
                <w:sz w:val="24"/>
                <w:szCs w:val="24"/>
              </w:rPr>
              <w:t>Director</w:t>
            </w:r>
          </w:p>
        </w:tc>
        <w:tc>
          <w:tcPr>
            <w:tcW w:w="3078" w:type="dxa"/>
          </w:tcPr>
          <w:p w14:paraId="40B2B972" w14:textId="0B2FEB9E" w:rsidR="00ED6979" w:rsidRPr="00F07F9D" w:rsidRDefault="00865346" w:rsidP="00F02D03">
            <w:pPr>
              <w:rPr>
                <w:rFonts w:ascii="Open Sans" w:hAnsi="Open Sans" w:cs="Open Sans"/>
                <w:sz w:val="24"/>
                <w:szCs w:val="24"/>
              </w:rPr>
            </w:pPr>
            <w:r>
              <w:rPr>
                <w:rFonts w:ascii="Open Sans" w:hAnsi="Open Sans" w:cs="Open Sans"/>
                <w:sz w:val="24"/>
                <w:szCs w:val="24"/>
              </w:rPr>
              <w:t xml:space="preserve">Chairperson </w:t>
            </w:r>
          </w:p>
        </w:tc>
      </w:tr>
      <w:tr w:rsidR="00865346" w:rsidRPr="00F07F9D" w14:paraId="1A977EA0" w14:textId="77777777" w:rsidTr="00BA0E92">
        <w:trPr>
          <w:trHeight w:val="556"/>
        </w:trPr>
        <w:tc>
          <w:tcPr>
            <w:tcW w:w="1012" w:type="dxa"/>
          </w:tcPr>
          <w:p w14:paraId="2ADA547D" w14:textId="5901189B" w:rsidR="00865346" w:rsidRPr="00F07F9D" w:rsidRDefault="00865346" w:rsidP="00865346">
            <w:pPr>
              <w:rPr>
                <w:rFonts w:ascii="Open Sans" w:hAnsi="Open Sans" w:cs="Open Sans"/>
                <w:sz w:val="24"/>
                <w:szCs w:val="24"/>
              </w:rPr>
            </w:pPr>
            <w:r>
              <w:rPr>
                <w:rFonts w:ascii="Open Sans" w:hAnsi="Open Sans" w:cs="Open Sans"/>
                <w:sz w:val="24"/>
                <w:szCs w:val="24"/>
              </w:rPr>
              <w:t>2</w:t>
            </w:r>
          </w:p>
        </w:tc>
        <w:tc>
          <w:tcPr>
            <w:tcW w:w="2290" w:type="dxa"/>
          </w:tcPr>
          <w:p w14:paraId="14E7FD74" w14:textId="3ABB0D5C" w:rsidR="00865346" w:rsidRPr="00F07F9D" w:rsidRDefault="00865346" w:rsidP="00865346">
            <w:pPr>
              <w:rPr>
                <w:rFonts w:ascii="Open Sans" w:hAnsi="Open Sans" w:cs="Open Sans"/>
                <w:sz w:val="24"/>
                <w:szCs w:val="24"/>
              </w:rPr>
            </w:pPr>
            <w:proofErr w:type="spellStart"/>
            <w:r>
              <w:rPr>
                <w:rFonts w:ascii="Open Sans" w:hAnsi="Open Sans" w:cs="Open Sans"/>
                <w:sz w:val="24"/>
                <w:szCs w:val="24"/>
              </w:rPr>
              <w:t>Dr.Priyadarshini</w:t>
            </w:r>
            <w:proofErr w:type="spellEnd"/>
          </w:p>
        </w:tc>
        <w:tc>
          <w:tcPr>
            <w:tcW w:w="2692" w:type="dxa"/>
          </w:tcPr>
          <w:p w14:paraId="22F30DE7" w14:textId="34FC5897" w:rsidR="00865346" w:rsidRPr="00F07F9D" w:rsidRDefault="00865346" w:rsidP="00865346">
            <w:pPr>
              <w:rPr>
                <w:rFonts w:ascii="Open Sans" w:hAnsi="Open Sans" w:cs="Open Sans"/>
                <w:sz w:val="24"/>
                <w:szCs w:val="24"/>
              </w:rPr>
            </w:pPr>
            <w:r>
              <w:rPr>
                <w:rFonts w:ascii="Open Sans" w:hAnsi="Open Sans" w:cs="Open Sans"/>
                <w:sz w:val="24"/>
                <w:szCs w:val="24"/>
              </w:rPr>
              <w:t>Assistant Professor</w:t>
            </w:r>
          </w:p>
        </w:tc>
        <w:tc>
          <w:tcPr>
            <w:tcW w:w="3078" w:type="dxa"/>
          </w:tcPr>
          <w:p w14:paraId="61692AB0" w14:textId="2DBD6E6C" w:rsidR="00865346" w:rsidRPr="00F07F9D" w:rsidRDefault="00252B54" w:rsidP="00865346">
            <w:pPr>
              <w:rPr>
                <w:rFonts w:ascii="Open Sans" w:hAnsi="Open Sans" w:cs="Open Sans"/>
                <w:sz w:val="24"/>
                <w:szCs w:val="24"/>
              </w:rPr>
            </w:pPr>
            <w:r>
              <w:rPr>
                <w:rFonts w:ascii="Open Sans" w:hAnsi="Open Sans" w:cs="Open Sans"/>
                <w:sz w:val="24"/>
                <w:szCs w:val="24"/>
              </w:rPr>
              <w:t>In-Charge</w:t>
            </w:r>
            <w:r w:rsidR="00865346">
              <w:rPr>
                <w:rFonts w:ascii="Open Sans" w:hAnsi="Open Sans" w:cs="Open Sans"/>
                <w:sz w:val="24"/>
                <w:szCs w:val="24"/>
              </w:rPr>
              <w:t xml:space="preserve"> </w:t>
            </w:r>
          </w:p>
        </w:tc>
      </w:tr>
      <w:tr w:rsidR="00865346" w:rsidRPr="00F07F9D" w14:paraId="3AA555E8" w14:textId="77777777" w:rsidTr="00BA0E92">
        <w:trPr>
          <w:trHeight w:val="556"/>
        </w:trPr>
        <w:tc>
          <w:tcPr>
            <w:tcW w:w="1012" w:type="dxa"/>
          </w:tcPr>
          <w:p w14:paraId="385F2898" w14:textId="1BB5C49E" w:rsidR="00865346" w:rsidRPr="00F07F9D" w:rsidRDefault="00865346" w:rsidP="00865346">
            <w:pPr>
              <w:rPr>
                <w:rFonts w:ascii="Open Sans" w:hAnsi="Open Sans" w:cs="Open Sans"/>
                <w:sz w:val="24"/>
                <w:szCs w:val="24"/>
              </w:rPr>
            </w:pPr>
            <w:r>
              <w:rPr>
                <w:rFonts w:ascii="Open Sans" w:hAnsi="Open Sans" w:cs="Open Sans"/>
                <w:sz w:val="24"/>
                <w:szCs w:val="24"/>
              </w:rPr>
              <w:t>3</w:t>
            </w:r>
          </w:p>
        </w:tc>
        <w:tc>
          <w:tcPr>
            <w:tcW w:w="2290" w:type="dxa"/>
          </w:tcPr>
          <w:p w14:paraId="35A5192D" w14:textId="49992FD6" w:rsidR="00865346" w:rsidRPr="00F07F9D" w:rsidRDefault="00865346" w:rsidP="00865346">
            <w:pPr>
              <w:rPr>
                <w:rFonts w:ascii="Open Sans" w:hAnsi="Open Sans" w:cs="Open Sans"/>
                <w:sz w:val="24"/>
                <w:szCs w:val="24"/>
              </w:rPr>
            </w:pPr>
            <w:proofErr w:type="spellStart"/>
            <w:r>
              <w:rPr>
                <w:rFonts w:ascii="Open Sans" w:hAnsi="Open Sans" w:cs="Open Sans"/>
                <w:sz w:val="24"/>
                <w:szCs w:val="24"/>
              </w:rPr>
              <w:t>Dr.Kalaivani</w:t>
            </w:r>
            <w:proofErr w:type="spellEnd"/>
            <w:r>
              <w:rPr>
                <w:rFonts w:ascii="Open Sans" w:hAnsi="Open Sans" w:cs="Open Sans"/>
                <w:sz w:val="24"/>
                <w:szCs w:val="24"/>
              </w:rPr>
              <w:t xml:space="preserve"> Balaji</w:t>
            </w:r>
          </w:p>
        </w:tc>
        <w:tc>
          <w:tcPr>
            <w:tcW w:w="2692" w:type="dxa"/>
          </w:tcPr>
          <w:p w14:paraId="19C3918A" w14:textId="14CD06FA" w:rsidR="00865346" w:rsidRPr="00F07F9D" w:rsidRDefault="00865346" w:rsidP="00865346">
            <w:pPr>
              <w:rPr>
                <w:rFonts w:ascii="Open Sans" w:hAnsi="Open Sans" w:cs="Open Sans"/>
                <w:sz w:val="24"/>
                <w:szCs w:val="24"/>
              </w:rPr>
            </w:pPr>
            <w:r>
              <w:rPr>
                <w:rFonts w:ascii="Open Sans" w:hAnsi="Open Sans" w:cs="Open Sans"/>
                <w:sz w:val="24"/>
                <w:szCs w:val="24"/>
              </w:rPr>
              <w:t>Assistant Professor</w:t>
            </w:r>
          </w:p>
        </w:tc>
        <w:tc>
          <w:tcPr>
            <w:tcW w:w="3078" w:type="dxa"/>
          </w:tcPr>
          <w:p w14:paraId="7EB32BD4" w14:textId="18915D52" w:rsidR="00865346" w:rsidRPr="00F07F9D" w:rsidRDefault="00865346" w:rsidP="00865346">
            <w:pPr>
              <w:rPr>
                <w:rFonts w:ascii="Open Sans" w:hAnsi="Open Sans" w:cs="Open Sans"/>
                <w:sz w:val="24"/>
                <w:szCs w:val="24"/>
              </w:rPr>
            </w:pPr>
            <w:r>
              <w:rPr>
                <w:rFonts w:ascii="Open Sans" w:hAnsi="Open Sans" w:cs="Open Sans"/>
                <w:sz w:val="24"/>
                <w:szCs w:val="24"/>
              </w:rPr>
              <w:t>Member</w:t>
            </w:r>
          </w:p>
        </w:tc>
      </w:tr>
    </w:tbl>
    <w:p w14:paraId="54B971F7" w14:textId="77777777" w:rsidR="00F02D03" w:rsidRPr="00F07F9D" w:rsidRDefault="00F02D03" w:rsidP="00F02D03">
      <w:pPr>
        <w:rPr>
          <w:rFonts w:ascii="Open Sans" w:hAnsi="Open Sans" w:cs="Open Sans"/>
          <w:sz w:val="24"/>
          <w:szCs w:val="24"/>
        </w:rPr>
      </w:pPr>
    </w:p>
    <w:p w14:paraId="76563A20" w14:textId="7E84BD79" w:rsidR="00F02D03" w:rsidRPr="00F07F9D" w:rsidRDefault="00F02D03" w:rsidP="00EA3CE4">
      <w:pPr>
        <w:pStyle w:val="ListParagraph"/>
        <w:numPr>
          <w:ilvl w:val="0"/>
          <w:numId w:val="4"/>
        </w:numPr>
        <w:ind w:left="709"/>
        <w:rPr>
          <w:rFonts w:ascii="Open Sans" w:hAnsi="Open Sans" w:cs="Open Sans"/>
          <w:b/>
          <w:bCs/>
          <w:sz w:val="24"/>
          <w:szCs w:val="24"/>
        </w:rPr>
      </w:pPr>
      <w:r w:rsidRPr="00F07F9D">
        <w:rPr>
          <w:rFonts w:ascii="Open Sans" w:hAnsi="Open Sans" w:cs="Open Sans"/>
          <w:b/>
          <w:bCs/>
          <w:sz w:val="24"/>
          <w:szCs w:val="24"/>
        </w:rPr>
        <w:t>Roles and Responsibilities</w:t>
      </w:r>
      <w:r w:rsidR="00675023" w:rsidRPr="00F07F9D">
        <w:rPr>
          <w:rFonts w:ascii="Open Sans" w:hAnsi="Open Sans" w:cs="Open Sans"/>
          <w:b/>
          <w:bCs/>
          <w:sz w:val="24"/>
          <w:szCs w:val="24"/>
        </w:rPr>
        <w:t xml:space="preserve"> of Members</w:t>
      </w:r>
      <w:r w:rsidR="00313811" w:rsidRPr="00F07F9D">
        <w:rPr>
          <w:rFonts w:ascii="Open Sans" w:hAnsi="Open Sans" w:cs="Open Sans"/>
          <w:b/>
          <w:bCs/>
          <w:sz w:val="24"/>
          <w:szCs w:val="24"/>
        </w:rPr>
        <w:t>:</w:t>
      </w:r>
    </w:p>
    <w:p w14:paraId="1CA87EF0" w14:textId="77777777" w:rsidR="00BA0E92" w:rsidRPr="00F07F9D" w:rsidRDefault="00BA0E92" w:rsidP="00BA0E92">
      <w:pPr>
        <w:pStyle w:val="ListParagraph"/>
        <w:ind w:left="709"/>
        <w:rPr>
          <w:rFonts w:ascii="Open Sans" w:hAnsi="Open Sans" w:cs="Open Sans"/>
          <w:b/>
          <w:bCs/>
          <w:sz w:val="24"/>
          <w:szCs w:val="24"/>
        </w:rPr>
      </w:pPr>
    </w:p>
    <w:p w14:paraId="5492C473" w14:textId="4261D4B0" w:rsidR="002E3D27" w:rsidRPr="002E3D27" w:rsidRDefault="002E3D27" w:rsidP="002E3D27">
      <w:pPr>
        <w:pStyle w:val="ListParagraph"/>
        <w:ind w:left="709"/>
        <w:rPr>
          <w:rFonts w:ascii="Open Sans" w:hAnsi="Open Sans" w:cs="Open Sans"/>
          <w:b/>
          <w:bCs/>
          <w:sz w:val="24"/>
          <w:szCs w:val="24"/>
        </w:rPr>
      </w:pPr>
      <w:r w:rsidRPr="002E3D27">
        <w:rPr>
          <w:rFonts w:ascii="Open Sans" w:hAnsi="Open Sans" w:cs="Open Sans"/>
          <w:b/>
          <w:bCs/>
          <w:sz w:val="24"/>
          <w:szCs w:val="24"/>
        </w:rPr>
        <w:t xml:space="preserve">Roles and Responsibilities of </w:t>
      </w:r>
      <w:r w:rsidR="00D40F84">
        <w:rPr>
          <w:rFonts w:ascii="Open Sans" w:hAnsi="Open Sans" w:cs="Open Sans"/>
          <w:b/>
          <w:bCs/>
          <w:sz w:val="24"/>
          <w:szCs w:val="24"/>
        </w:rPr>
        <w:t>Chairperson</w:t>
      </w:r>
      <w:r w:rsidRPr="002E3D27">
        <w:rPr>
          <w:rFonts w:ascii="Open Sans" w:hAnsi="Open Sans" w:cs="Open Sans"/>
          <w:b/>
          <w:bCs/>
          <w:sz w:val="24"/>
          <w:szCs w:val="24"/>
        </w:rPr>
        <w:t>:</w:t>
      </w:r>
    </w:p>
    <w:p w14:paraId="1D874F77" w14:textId="1C72199F" w:rsidR="002E3D27" w:rsidRPr="002E3D27" w:rsidRDefault="002E3D27" w:rsidP="00C2091A">
      <w:pPr>
        <w:pStyle w:val="ListParagraph"/>
        <w:numPr>
          <w:ilvl w:val="0"/>
          <w:numId w:val="11"/>
        </w:numPr>
        <w:rPr>
          <w:rFonts w:ascii="Open Sans" w:hAnsi="Open Sans" w:cs="Open Sans"/>
          <w:bCs/>
          <w:sz w:val="24"/>
          <w:szCs w:val="24"/>
        </w:rPr>
      </w:pPr>
      <w:r w:rsidRPr="002E3D27">
        <w:rPr>
          <w:rFonts w:ascii="Open Sans" w:hAnsi="Open Sans" w:cs="Open Sans"/>
          <w:bCs/>
          <w:sz w:val="24"/>
          <w:szCs w:val="24"/>
        </w:rPr>
        <w:t>Lead the Institution's Innovation Council (IIC).</w:t>
      </w:r>
    </w:p>
    <w:p w14:paraId="6B0039FB" w14:textId="77777777" w:rsidR="002E3D27" w:rsidRPr="002E3D27" w:rsidRDefault="002E3D27" w:rsidP="00C2091A">
      <w:pPr>
        <w:pStyle w:val="ListParagraph"/>
        <w:numPr>
          <w:ilvl w:val="0"/>
          <w:numId w:val="11"/>
        </w:numPr>
        <w:rPr>
          <w:rFonts w:ascii="Open Sans" w:hAnsi="Open Sans" w:cs="Open Sans"/>
          <w:bCs/>
          <w:sz w:val="24"/>
          <w:szCs w:val="24"/>
        </w:rPr>
      </w:pPr>
      <w:r w:rsidRPr="002E3D27">
        <w:rPr>
          <w:rFonts w:ascii="Open Sans" w:hAnsi="Open Sans" w:cs="Open Sans"/>
          <w:bCs/>
          <w:sz w:val="24"/>
          <w:szCs w:val="24"/>
        </w:rPr>
        <w:t>Custodian of the IIC portal login and data/reports uploaded therein.</w:t>
      </w:r>
    </w:p>
    <w:p w14:paraId="02BD4368" w14:textId="77777777" w:rsidR="002E3D27" w:rsidRPr="002E3D27" w:rsidRDefault="002E3D27" w:rsidP="00C2091A">
      <w:pPr>
        <w:pStyle w:val="ListParagraph"/>
        <w:numPr>
          <w:ilvl w:val="0"/>
          <w:numId w:val="11"/>
        </w:numPr>
        <w:rPr>
          <w:rFonts w:ascii="Open Sans" w:hAnsi="Open Sans" w:cs="Open Sans"/>
          <w:bCs/>
          <w:sz w:val="24"/>
          <w:szCs w:val="24"/>
        </w:rPr>
      </w:pPr>
      <w:r w:rsidRPr="002E3D27">
        <w:rPr>
          <w:rFonts w:ascii="Open Sans" w:hAnsi="Open Sans" w:cs="Open Sans"/>
          <w:bCs/>
          <w:sz w:val="24"/>
          <w:szCs w:val="24"/>
        </w:rPr>
        <w:t>Call and conduct meetings, set agendas, and monitor deliverables.</w:t>
      </w:r>
    </w:p>
    <w:p w14:paraId="2E37DECF" w14:textId="084D985A" w:rsidR="00193B37" w:rsidRDefault="00193B37" w:rsidP="00C2091A">
      <w:pPr>
        <w:pStyle w:val="ListParagraph"/>
        <w:numPr>
          <w:ilvl w:val="0"/>
          <w:numId w:val="11"/>
        </w:numPr>
        <w:rPr>
          <w:rFonts w:ascii="Open Sans" w:hAnsi="Open Sans" w:cs="Open Sans"/>
          <w:bCs/>
          <w:sz w:val="24"/>
          <w:szCs w:val="24"/>
        </w:rPr>
      </w:pPr>
      <w:r w:rsidRPr="002E3D27">
        <w:rPr>
          <w:rFonts w:ascii="Open Sans" w:hAnsi="Open Sans" w:cs="Open Sans"/>
          <w:bCs/>
          <w:sz w:val="24"/>
          <w:szCs w:val="24"/>
        </w:rPr>
        <w:t>Have the authority to change council members as per council decisions and update information on the portal.</w:t>
      </w:r>
    </w:p>
    <w:p w14:paraId="739BA2CC" w14:textId="04A6B5DD" w:rsidR="00193B37" w:rsidRDefault="00193B37" w:rsidP="00C2091A">
      <w:pPr>
        <w:pStyle w:val="ListParagraph"/>
        <w:numPr>
          <w:ilvl w:val="0"/>
          <w:numId w:val="11"/>
        </w:numPr>
        <w:rPr>
          <w:rFonts w:ascii="Open Sans" w:hAnsi="Open Sans" w:cs="Open Sans"/>
          <w:bCs/>
          <w:sz w:val="24"/>
          <w:szCs w:val="24"/>
        </w:rPr>
      </w:pPr>
      <w:r w:rsidRPr="002E3D27">
        <w:rPr>
          <w:rFonts w:ascii="Open Sans" w:hAnsi="Open Sans" w:cs="Open Sans"/>
          <w:bCs/>
          <w:sz w:val="24"/>
          <w:szCs w:val="24"/>
        </w:rPr>
        <w:t>Develop a motivated student and faculty base with creative potential and an entrepreneurial orientation.</w:t>
      </w:r>
    </w:p>
    <w:p w14:paraId="0F7B83FA" w14:textId="77777777" w:rsidR="00193B37" w:rsidRPr="002E3D27" w:rsidRDefault="00193B37" w:rsidP="00C2091A">
      <w:pPr>
        <w:pStyle w:val="ListParagraph"/>
        <w:numPr>
          <w:ilvl w:val="0"/>
          <w:numId w:val="11"/>
        </w:numPr>
        <w:rPr>
          <w:rFonts w:ascii="Open Sans" w:hAnsi="Open Sans" w:cs="Open Sans"/>
          <w:bCs/>
          <w:sz w:val="24"/>
          <w:szCs w:val="24"/>
        </w:rPr>
      </w:pPr>
      <w:r w:rsidRPr="002E3D27">
        <w:rPr>
          <w:rFonts w:ascii="Open Sans" w:hAnsi="Open Sans" w:cs="Open Sans"/>
          <w:bCs/>
          <w:sz w:val="24"/>
          <w:szCs w:val="24"/>
        </w:rPr>
        <w:t xml:space="preserve">Facilitate commercialization of innovations through technology transfer, licensing, and </w:t>
      </w:r>
      <w:proofErr w:type="spellStart"/>
      <w:r w:rsidRPr="002E3D27">
        <w:rPr>
          <w:rFonts w:ascii="Open Sans" w:hAnsi="Open Sans" w:cs="Open Sans"/>
          <w:bCs/>
          <w:sz w:val="24"/>
          <w:szCs w:val="24"/>
        </w:rPr>
        <w:t>startups</w:t>
      </w:r>
      <w:proofErr w:type="spellEnd"/>
      <w:r w:rsidRPr="002E3D27">
        <w:rPr>
          <w:rFonts w:ascii="Open Sans" w:hAnsi="Open Sans" w:cs="Open Sans"/>
          <w:bCs/>
          <w:sz w:val="24"/>
          <w:szCs w:val="24"/>
        </w:rPr>
        <w:t>.</w:t>
      </w:r>
    </w:p>
    <w:p w14:paraId="1082BBBC" w14:textId="77777777" w:rsidR="00193B37" w:rsidRPr="002E3D27" w:rsidRDefault="00193B37" w:rsidP="00C2091A">
      <w:pPr>
        <w:pStyle w:val="ListParagraph"/>
        <w:numPr>
          <w:ilvl w:val="0"/>
          <w:numId w:val="11"/>
        </w:numPr>
        <w:rPr>
          <w:rFonts w:ascii="Open Sans" w:hAnsi="Open Sans" w:cs="Open Sans"/>
          <w:bCs/>
          <w:sz w:val="24"/>
          <w:szCs w:val="24"/>
        </w:rPr>
      </w:pPr>
      <w:r w:rsidRPr="002E3D27">
        <w:rPr>
          <w:rFonts w:ascii="Open Sans" w:hAnsi="Open Sans" w:cs="Open Sans"/>
          <w:bCs/>
          <w:sz w:val="24"/>
          <w:szCs w:val="24"/>
        </w:rPr>
        <w:t>Build infrastructure support for innovation and create an enabling environment for resource accessibility.</w:t>
      </w:r>
    </w:p>
    <w:p w14:paraId="0A9BA0FB" w14:textId="0268E3E3" w:rsidR="00193B37" w:rsidRPr="002E3D27" w:rsidRDefault="00193B37" w:rsidP="00C2091A">
      <w:pPr>
        <w:pStyle w:val="ListParagraph"/>
        <w:numPr>
          <w:ilvl w:val="0"/>
          <w:numId w:val="11"/>
        </w:numPr>
        <w:rPr>
          <w:rFonts w:ascii="Open Sans" w:hAnsi="Open Sans" w:cs="Open Sans"/>
          <w:bCs/>
          <w:sz w:val="24"/>
          <w:szCs w:val="24"/>
        </w:rPr>
      </w:pPr>
      <w:r w:rsidRPr="002E3D27">
        <w:rPr>
          <w:rFonts w:ascii="Open Sans" w:hAnsi="Open Sans" w:cs="Open Sans"/>
          <w:bCs/>
          <w:sz w:val="24"/>
          <w:szCs w:val="24"/>
        </w:rPr>
        <w:t>Strengthen intra and inter-institutional partnerships and collaborations at various levels</w:t>
      </w:r>
    </w:p>
    <w:p w14:paraId="20486FDB" w14:textId="0937304E" w:rsidR="00C13F65" w:rsidRPr="002E3D27" w:rsidRDefault="00C13F65" w:rsidP="00C13F65">
      <w:pPr>
        <w:pStyle w:val="ListParagraph"/>
        <w:ind w:left="709"/>
        <w:rPr>
          <w:rFonts w:ascii="Open Sans" w:hAnsi="Open Sans" w:cs="Open Sans"/>
          <w:b/>
          <w:bCs/>
          <w:sz w:val="24"/>
          <w:szCs w:val="24"/>
        </w:rPr>
      </w:pPr>
      <w:r w:rsidRPr="002E3D27">
        <w:rPr>
          <w:rFonts w:ascii="Open Sans" w:hAnsi="Open Sans" w:cs="Open Sans"/>
          <w:b/>
          <w:bCs/>
          <w:sz w:val="24"/>
          <w:szCs w:val="24"/>
        </w:rPr>
        <w:t xml:space="preserve">Roles and Responsibilities of </w:t>
      </w:r>
      <w:r w:rsidR="00252B54">
        <w:rPr>
          <w:rFonts w:ascii="Open Sans" w:hAnsi="Open Sans" w:cs="Open Sans"/>
          <w:b/>
          <w:bCs/>
          <w:sz w:val="24"/>
          <w:szCs w:val="24"/>
        </w:rPr>
        <w:t>In-Charge</w:t>
      </w:r>
      <w:r w:rsidRPr="002E3D27">
        <w:rPr>
          <w:rFonts w:ascii="Open Sans" w:hAnsi="Open Sans" w:cs="Open Sans"/>
          <w:b/>
          <w:bCs/>
          <w:sz w:val="24"/>
          <w:szCs w:val="24"/>
        </w:rPr>
        <w:t>:</w:t>
      </w:r>
    </w:p>
    <w:p w14:paraId="205DB492" w14:textId="77777777" w:rsidR="00193B37" w:rsidRPr="002E3D27" w:rsidRDefault="00193B37" w:rsidP="002E3D27">
      <w:pPr>
        <w:pStyle w:val="ListParagraph"/>
        <w:ind w:left="709"/>
        <w:rPr>
          <w:rFonts w:ascii="Open Sans" w:hAnsi="Open Sans" w:cs="Open Sans"/>
          <w:bCs/>
          <w:sz w:val="24"/>
          <w:szCs w:val="24"/>
        </w:rPr>
      </w:pPr>
    </w:p>
    <w:p w14:paraId="5CAAE49C" w14:textId="6E6E26E1" w:rsidR="00865346" w:rsidRDefault="00865346" w:rsidP="00865346">
      <w:pPr>
        <w:pStyle w:val="ListParagraph"/>
        <w:numPr>
          <w:ilvl w:val="0"/>
          <w:numId w:val="12"/>
        </w:numPr>
        <w:rPr>
          <w:rFonts w:ascii="Open Sans" w:hAnsi="Open Sans" w:cs="Open Sans"/>
          <w:bCs/>
          <w:sz w:val="24"/>
          <w:szCs w:val="24"/>
        </w:rPr>
      </w:pPr>
      <w:r w:rsidRPr="000E7BBB">
        <w:rPr>
          <w:rFonts w:ascii="Open Sans" w:hAnsi="Open Sans" w:cs="Open Sans"/>
          <w:bCs/>
          <w:sz w:val="24"/>
          <w:szCs w:val="24"/>
        </w:rPr>
        <w:t xml:space="preserve">Form and manage the Incubation Cell, facilitating the incubation process for </w:t>
      </w:r>
      <w:proofErr w:type="spellStart"/>
      <w:r w:rsidRPr="000E7BBB">
        <w:rPr>
          <w:rFonts w:ascii="Open Sans" w:hAnsi="Open Sans" w:cs="Open Sans"/>
          <w:bCs/>
          <w:sz w:val="24"/>
          <w:szCs w:val="24"/>
        </w:rPr>
        <w:t>startups</w:t>
      </w:r>
      <w:proofErr w:type="spellEnd"/>
      <w:r w:rsidRPr="000E7BBB">
        <w:rPr>
          <w:rFonts w:ascii="Open Sans" w:hAnsi="Open Sans" w:cs="Open Sans"/>
          <w:bCs/>
          <w:sz w:val="24"/>
          <w:szCs w:val="24"/>
        </w:rPr>
        <w:t>.</w:t>
      </w:r>
    </w:p>
    <w:p w14:paraId="7633A4DD" w14:textId="77777777" w:rsidR="00865346" w:rsidRPr="000E7BBB" w:rsidRDefault="00865346" w:rsidP="00865346">
      <w:pPr>
        <w:pStyle w:val="ListParagraph"/>
        <w:numPr>
          <w:ilvl w:val="0"/>
          <w:numId w:val="12"/>
        </w:numPr>
        <w:rPr>
          <w:rFonts w:ascii="Open Sans" w:hAnsi="Open Sans" w:cs="Open Sans"/>
          <w:bCs/>
          <w:sz w:val="24"/>
          <w:szCs w:val="24"/>
        </w:rPr>
      </w:pPr>
      <w:r w:rsidRPr="000E7BBB">
        <w:rPr>
          <w:rFonts w:ascii="Open Sans" w:hAnsi="Open Sans" w:cs="Open Sans"/>
          <w:bCs/>
          <w:sz w:val="24"/>
          <w:szCs w:val="24"/>
        </w:rPr>
        <w:t xml:space="preserve">Monitor the number of </w:t>
      </w:r>
      <w:proofErr w:type="spellStart"/>
      <w:r w:rsidRPr="000E7BBB">
        <w:rPr>
          <w:rFonts w:ascii="Open Sans" w:hAnsi="Open Sans" w:cs="Open Sans"/>
          <w:bCs/>
          <w:sz w:val="24"/>
          <w:szCs w:val="24"/>
        </w:rPr>
        <w:t>startups</w:t>
      </w:r>
      <w:proofErr w:type="spellEnd"/>
      <w:r w:rsidRPr="000E7BBB">
        <w:rPr>
          <w:rFonts w:ascii="Open Sans" w:hAnsi="Open Sans" w:cs="Open Sans"/>
          <w:bCs/>
          <w:sz w:val="24"/>
          <w:szCs w:val="24"/>
        </w:rPr>
        <w:t xml:space="preserve"> initiated and facilitate their growth.</w:t>
      </w:r>
    </w:p>
    <w:p w14:paraId="3648A9B9" w14:textId="77777777" w:rsidR="00865346" w:rsidRPr="000E7BBB" w:rsidRDefault="00865346" w:rsidP="00865346">
      <w:pPr>
        <w:pStyle w:val="ListParagraph"/>
        <w:numPr>
          <w:ilvl w:val="0"/>
          <w:numId w:val="12"/>
        </w:numPr>
        <w:rPr>
          <w:rFonts w:ascii="Open Sans" w:hAnsi="Open Sans" w:cs="Open Sans"/>
          <w:bCs/>
          <w:sz w:val="24"/>
          <w:szCs w:val="24"/>
        </w:rPr>
      </w:pPr>
      <w:r w:rsidRPr="000E7BBB">
        <w:rPr>
          <w:rFonts w:ascii="Open Sans" w:hAnsi="Open Sans" w:cs="Open Sans"/>
          <w:bCs/>
          <w:sz w:val="24"/>
          <w:szCs w:val="24"/>
        </w:rPr>
        <w:t>Manage the signing and upkeep of Memorandums of Understanding (</w:t>
      </w:r>
      <w:proofErr w:type="spellStart"/>
      <w:r w:rsidRPr="000E7BBB">
        <w:rPr>
          <w:rFonts w:ascii="Open Sans" w:hAnsi="Open Sans" w:cs="Open Sans"/>
          <w:bCs/>
          <w:sz w:val="24"/>
          <w:szCs w:val="24"/>
        </w:rPr>
        <w:t>MoUs</w:t>
      </w:r>
      <w:proofErr w:type="spellEnd"/>
      <w:r w:rsidRPr="000E7BBB">
        <w:rPr>
          <w:rFonts w:ascii="Open Sans" w:hAnsi="Open Sans" w:cs="Open Sans"/>
          <w:bCs/>
          <w:sz w:val="24"/>
          <w:szCs w:val="24"/>
        </w:rPr>
        <w:t>) with external partners and industry stakeholders.</w:t>
      </w:r>
    </w:p>
    <w:p w14:paraId="1CA3E65E" w14:textId="77777777" w:rsidR="00865346" w:rsidRPr="000E7BBB" w:rsidRDefault="00865346" w:rsidP="00865346">
      <w:pPr>
        <w:pStyle w:val="ListParagraph"/>
        <w:numPr>
          <w:ilvl w:val="0"/>
          <w:numId w:val="12"/>
        </w:numPr>
        <w:rPr>
          <w:rFonts w:ascii="Open Sans" w:hAnsi="Open Sans" w:cs="Open Sans"/>
          <w:bCs/>
          <w:sz w:val="24"/>
          <w:szCs w:val="24"/>
        </w:rPr>
      </w:pPr>
      <w:r w:rsidRPr="000E7BBB">
        <w:rPr>
          <w:rFonts w:ascii="Open Sans" w:hAnsi="Open Sans" w:cs="Open Sans"/>
          <w:bCs/>
          <w:sz w:val="24"/>
          <w:szCs w:val="24"/>
        </w:rPr>
        <w:t>Obtain funding for innovation projects and initiatives.</w:t>
      </w:r>
    </w:p>
    <w:p w14:paraId="56C9548D" w14:textId="77777777" w:rsidR="00865346" w:rsidRPr="000E7BBB" w:rsidRDefault="00865346" w:rsidP="00865346">
      <w:pPr>
        <w:pStyle w:val="ListParagraph"/>
        <w:numPr>
          <w:ilvl w:val="0"/>
          <w:numId w:val="12"/>
        </w:numPr>
        <w:rPr>
          <w:rFonts w:ascii="Open Sans" w:hAnsi="Open Sans" w:cs="Open Sans"/>
          <w:bCs/>
          <w:sz w:val="24"/>
          <w:szCs w:val="24"/>
        </w:rPr>
      </w:pPr>
      <w:r w:rsidRPr="000E7BBB">
        <w:rPr>
          <w:rFonts w:ascii="Open Sans" w:hAnsi="Open Sans" w:cs="Open Sans"/>
          <w:bCs/>
          <w:sz w:val="24"/>
          <w:szCs w:val="24"/>
        </w:rPr>
        <w:lastRenderedPageBreak/>
        <w:t xml:space="preserve">Ensure registration with the Ministry of Education's Innovation Cell and compliance with all related regulations and reporting requirements </w:t>
      </w:r>
    </w:p>
    <w:p w14:paraId="08485BE4" w14:textId="77777777" w:rsidR="00865346" w:rsidRDefault="00865346" w:rsidP="00865346">
      <w:pPr>
        <w:pStyle w:val="ListParagraph"/>
        <w:numPr>
          <w:ilvl w:val="0"/>
          <w:numId w:val="12"/>
        </w:numPr>
        <w:rPr>
          <w:rFonts w:ascii="Open Sans" w:hAnsi="Open Sans" w:cs="Open Sans"/>
          <w:bCs/>
          <w:sz w:val="24"/>
          <w:szCs w:val="24"/>
        </w:rPr>
      </w:pPr>
      <w:r w:rsidRPr="002E3D27">
        <w:rPr>
          <w:rFonts w:ascii="Open Sans" w:hAnsi="Open Sans" w:cs="Open Sans"/>
          <w:bCs/>
          <w:sz w:val="24"/>
          <w:szCs w:val="24"/>
        </w:rPr>
        <w:t>Main point of contact with MHRD Innovation Cell.</w:t>
      </w:r>
    </w:p>
    <w:p w14:paraId="022A7959" w14:textId="6D8B85F2" w:rsidR="002E3D27" w:rsidRPr="002E3D27" w:rsidRDefault="002E3D27" w:rsidP="00C2091A">
      <w:pPr>
        <w:pStyle w:val="ListParagraph"/>
        <w:numPr>
          <w:ilvl w:val="0"/>
          <w:numId w:val="12"/>
        </w:numPr>
        <w:rPr>
          <w:rFonts w:ascii="Open Sans" w:hAnsi="Open Sans" w:cs="Open Sans"/>
          <w:bCs/>
          <w:sz w:val="24"/>
          <w:szCs w:val="24"/>
        </w:rPr>
      </w:pPr>
      <w:r w:rsidRPr="002E3D27">
        <w:rPr>
          <w:rFonts w:ascii="Open Sans" w:hAnsi="Open Sans" w:cs="Open Sans"/>
          <w:bCs/>
          <w:sz w:val="24"/>
          <w:szCs w:val="24"/>
        </w:rPr>
        <w:t xml:space="preserve">Respond to all communication from IIC National Coordination team (MHRD Innovation Cell) and ensure the </w:t>
      </w:r>
      <w:r w:rsidR="00826406">
        <w:rPr>
          <w:rFonts w:ascii="Open Sans" w:hAnsi="Open Sans" w:cs="Open Sans"/>
          <w:bCs/>
          <w:sz w:val="24"/>
          <w:szCs w:val="24"/>
        </w:rPr>
        <w:t>best</w:t>
      </w:r>
      <w:r w:rsidRPr="002E3D27">
        <w:rPr>
          <w:rFonts w:ascii="Open Sans" w:hAnsi="Open Sans" w:cs="Open Sans"/>
          <w:bCs/>
          <w:sz w:val="24"/>
          <w:szCs w:val="24"/>
        </w:rPr>
        <w:t xml:space="preserve"> performance of IIC.</w:t>
      </w:r>
    </w:p>
    <w:p w14:paraId="327E07E0" w14:textId="77777777" w:rsidR="002E3D27" w:rsidRPr="002E3D27" w:rsidRDefault="002E3D27" w:rsidP="00C2091A">
      <w:pPr>
        <w:pStyle w:val="ListParagraph"/>
        <w:numPr>
          <w:ilvl w:val="0"/>
          <w:numId w:val="12"/>
        </w:numPr>
        <w:rPr>
          <w:rFonts w:ascii="Open Sans" w:hAnsi="Open Sans" w:cs="Open Sans"/>
          <w:bCs/>
          <w:sz w:val="24"/>
          <w:szCs w:val="24"/>
        </w:rPr>
      </w:pPr>
      <w:r w:rsidRPr="002E3D27">
        <w:rPr>
          <w:rFonts w:ascii="Open Sans" w:hAnsi="Open Sans" w:cs="Open Sans"/>
          <w:bCs/>
          <w:sz w:val="24"/>
          <w:szCs w:val="24"/>
        </w:rPr>
        <w:t>Coordinate with MHRD Innovation Cell and oversee all IIC activities in the institute.</w:t>
      </w:r>
    </w:p>
    <w:p w14:paraId="2800ED3A" w14:textId="77777777" w:rsidR="002E3D27" w:rsidRPr="002E3D27" w:rsidRDefault="002E3D27" w:rsidP="00C2091A">
      <w:pPr>
        <w:pStyle w:val="ListParagraph"/>
        <w:numPr>
          <w:ilvl w:val="0"/>
          <w:numId w:val="12"/>
        </w:numPr>
        <w:rPr>
          <w:rFonts w:ascii="Open Sans" w:hAnsi="Open Sans" w:cs="Open Sans"/>
          <w:bCs/>
          <w:sz w:val="24"/>
          <w:szCs w:val="24"/>
        </w:rPr>
      </w:pPr>
      <w:r w:rsidRPr="002E3D27">
        <w:rPr>
          <w:rFonts w:ascii="Open Sans" w:hAnsi="Open Sans" w:cs="Open Sans"/>
          <w:bCs/>
          <w:sz w:val="24"/>
          <w:szCs w:val="24"/>
        </w:rPr>
        <w:t>Ensure institution's participation in IIC calendar activities and lead institution-driven initiatives.</w:t>
      </w:r>
    </w:p>
    <w:p w14:paraId="4699942D" w14:textId="0567DF35" w:rsidR="002E3D27" w:rsidRPr="002E3D27" w:rsidRDefault="002E3D27" w:rsidP="00C2091A">
      <w:pPr>
        <w:pStyle w:val="ListParagraph"/>
        <w:numPr>
          <w:ilvl w:val="0"/>
          <w:numId w:val="12"/>
        </w:numPr>
        <w:rPr>
          <w:rFonts w:ascii="Open Sans" w:hAnsi="Open Sans" w:cs="Open Sans"/>
          <w:bCs/>
          <w:sz w:val="24"/>
          <w:szCs w:val="24"/>
        </w:rPr>
      </w:pPr>
      <w:r w:rsidRPr="002E3D27">
        <w:rPr>
          <w:rFonts w:ascii="Open Sans" w:hAnsi="Open Sans" w:cs="Open Sans"/>
          <w:bCs/>
          <w:sz w:val="24"/>
          <w:szCs w:val="24"/>
        </w:rPr>
        <w:t xml:space="preserve">Ensure effective implementation of IIC </w:t>
      </w:r>
      <w:r w:rsidR="00EA2CBF">
        <w:rPr>
          <w:rFonts w:ascii="Open Sans" w:hAnsi="Open Sans" w:cs="Open Sans"/>
          <w:bCs/>
          <w:sz w:val="24"/>
          <w:szCs w:val="24"/>
        </w:rPr>
        <w:t>activities.</w:t>
      </w:r>
    </w:p>
    <w:p w14:paraId="3487D53B" w14:textId="77777777" w:rsidR="002E3D27" w:rsidRPr="002E3D27" w:rsidRDefault="002E3D27" w:rsidP="00C2091A">
      <w:pPr>
        <w:pStyle w:val="ListParagraph"/>
        <w:numPr>
          <w:ilvl w:val="0"/>
          <w:numId w:val="12"/>
        </w:numPr>
        <w:rPr>
          <w:rFonts w:ascii="Open Sans" w:hAnsi="Open Sans" w:cs="Open Sans"/>
          <w:bCs/>
          <w:sz w:val="24"/>
          <w:szCs w:val="24"/>
        </w:rPr>
      </w:pPr>
      <w:r w:rsidRPr="002E3D27">
        <w:rPr>
          <w:rFonts w:ascii="Open Sans" w:hAnsi="Open Sans" w:cs="Open Sans"/>
          <w:bCs/>
          <w:sz w:val="24"/>
          <w:szCs w:val="24"/>
        </w:rPr>
        <w:t>Ensure meeting participation, prepare agendas, and document proceedings.</w:t>
      </w:r>
    </w:p>
    <w:p w14:paraId="5A0BFAAB" w14:textId="77777777" w:rsidR="002E3D27" w:rsidRPr="002E3D27" w:rsidRDefault="002E3D27" w:rsidP="00C2091A">
      <w:pPr>
        <w:pStyle w:val="ListParagraph"/>
        <w:numPr>
          <w:ilvl w:val="0"/>
          <w:numId w:val="12"/>
        </w:numPr>
        <w:rPr>
          <w:rFonts w:ascii="Open Sans" w:hAnsi="Open Sans" w:cs="Open Sans"/>
          <w:bCs/>
          <w:sz w:val="24"/>
          <w:szCs w:val="24"/>
        </w:rPr>
      </w:pPr>
      <w:r w:rsidRPr="002E3D27">
        <w:rPr>
          <w:rFonts w:ascii="Open Sans" w:hAnsi="Open Sans" w:cs="Open Sans"/>
          <w:bCs/>
          <w:sz w:val="24"/>
          <w:szCs w:val="24"/>
        </w:rPr>
        <w:t>Maintain documentation of meeting minutes, photos, and videos for sharing with competent authorities.</w:t>
      </w:r>
    </w:p>
    <w:p w14:paraId="189C61D8" w14:textId="77777777" w:rsidR="002E3D27" w:rsidRPr="002E3D27" w:rsidRDefault="002E3D27" w:rsidP="00C2091A">
      <w:pPr>
        <w:pStyle w:val="ListParagraph"/>
        <w:numPr>
          <w:ilvl w:val="0"/>
          <w:numId w:val="12"/>
        </w:numPr>
        <w:rPr>
          <w:rFonts w:ascii="Open Sans" w:hAnsi="Open Sans" w:cs="Open Sans"/>
          <w:bCs/>
          <w:sz w:val="24"/>
          <w:szCs w:val="24"/>
        </w:rPr>
      </w:pPr>
      <w:r w:rsidRPr="002E3D27">
        <w:rPr>
          <w:rFonts w:ascii="Open Sans" w:hAnsi="Open Sans" w:cs="Open Sans"/>
          <w:bCs/>
          <w:sz w:val="24"/>
          <w:szCs w:val="24"/>
        </w:rPr>
        <w:t>Coordinate to avoid conflicts between internal examination dates and IIC activities.</w:t>
      </w:r>
    </w:p>
    <w:p w14:paraId="33B3F448" w14:textId="546324C1" w:rsidR="002E3D27" w:rsidRPr="002E3D27" w:rsidRDefault="002E3D27" w:rsidP="00C2091A">
      <w:pPr>
        <w:pStyle w:val="ListParagraph"/>
        <w:numPr>
          <w:ilvl w:val="0"/>
          <w:numId w:val="12"/>
        </w:numPr>
        <w:rPr>
          <w:rFonts w:ascii="Open Sans" w:hAnsi="Open Sans" w:cs="Open Sans"/>
          <w:bCs/>
          <w:sz w:val="24"/>
          <w:szCs w:val="24"/>
        </w:rPr>
      </w:pPr>
      <w:r w:rsidRPr="002E3D27">
        <w:rPr>
          <w:rFonts w:ascii="Open Sans" w:hAnsi="Open Sans" w:cs="Open Sans"/>
          <w:bCs/>
          <w:sz w:val="24"/>
          <w:szCs w:val="24"/>
        </w:rPr>
        <w:t>Post relevant information about IIC activities</w:t>
      </w:r>
      <w:r w:rsidR="00193B37">
        <w:rPr>
          <w:rFonts w:ascii="Open Sans" w:hAnsi="Open Sans" w:cs="Open Sans"/>
          <w:bCs/>
          <w:sz w:val="24"/>
          <w:szCs w:val="24"/>
        </w:rPr>
        <w:t xml:space="preserve"> on Social media</w:t>
      </w:r>
      <w:r w:rsidRPr="002E3D27">
        <w:rPr>
          <w:rFonts w:ascii="Open Sans" w:hAnsi="Open Sans" w:cs="Open Sans"/>
          <w:bCs/>
          <w:sz w:val="24"/>
          <w:szCs w:val="24"/>
        </w:rPr>
        <w:t>.</w:t>
      </w:r>
    </w:p>
    <w:p w14:paraId="19AF406E" w14:textId="3FE3E136" w:rsidR="002E3D27" w:rsidRDefault="002E3D27" w:rsidP="00C2091A">
      <w:pPr>
        <w:pStyle w:val="ListParagraph"/>
        <w:numPr>
          <w:ilvl w:val="0"/>
          <w:numId w:val="12"/>
        </w:numPr>
        <w:rPr>
          <w:rFonts w:ascii="Open Sans" w:hAnsi="Open Sans" w:cs="Open Sans"/>
          <w:bCs/>
          <w:sz w:val="24"/>
          <w:szCs w:val="24"/>
        </w:rPr>
      </w:pPr>
      <w:r w:rsidRPr="002E3D27">
        <w:rPr>
          <w:rFonts w:ascii="Open Sans" w:hAnsi="Open Sans" w:cs="Open Sans"/>
          <w:bCs/>
          <w:sz w:val="24"/>
          <w:szCs w:val="24"/>
        </w:rPr>
        <w:t>Ensure student engagement by encouraging them to follow and interact with IIC social media accounts.</w:t>
      </w:r>
    </w:p>
    <w:p w14:paraId="7A7007C9" w14:textId="77777777" w:rsidR="000E7BBB" w:rsidRPr="000E7BBB" w:rsidRDefault="000E7BBB" w:rsidP="000E7BBB">
      <w:pPr>
        <w:pStyle w:val="ListParagraph"/>
        <w:numPr>
          <w:ilvl w:val="0"/>
          <w:numId w:val="12"/>
        </w:numPr>
        <w:rPr>
          <w:rFonts w:ascii="Open Sans" w:hAnsi="Open Sans" w:cs="Open Sans"/>
          <w:bCs/>
          <w:sz w:val="24"/>
          <w:szCs w:val="24"/>
        </w:rPr>
      </w:pPr>
      <w:r w:rsidRPr="000E7BBB">
        <w:rPr>
          <w:rFonts w:ascii="Open Sans" w:hAnsi="Open Sans" w:cs="Open Sans"/>
          <w:bCs/>
          <w:sz w:val="24"/>
          <w:szCs w:val="24"/>
        </w:rPr>
        <w:t>Coordinate all activities related to the IIC in collaboration with the Director.</w:t>
      </w:r>
    </w:p>
    <w:p w14:paraId="2443B49A" w14:textId="77777777" w:rsidR="000E7BBB" w:rsidRPr="002E3D27" w:rsidRDefault="000E7BBB" w:rsidP="00865346">
      <w:pPr>
        <w:pStyle w:val="ListParagraph"/>
        <w:ind w:left="1429"/>
        <w:rPr>
          <w:rFonts w:ascii="Open Sans" w:hAnsi="Open Sans" w:cs="Open Sans"/>
          <w:bCs/>
          <w:sz w:val="24"/>
          <w:szCs w:val="24"/>
        </w:rPr>
      </w:pPr>
    </w:p>
    <w:p w14:paraId="7347805E" w14:textId="77777777" w:rsidR="002E3D27" w:rsidRPr="00193B37" w:rsidRDefault="002E3D27" w:rsidP="002E3D27">
      <w:pPr>
        <w:pStyle w:val="ListParagraph"/>
        <w:ind w:left="709"/>
        <w:rPr>
          <w:rFonts w:ascii="Open Sans" w:hAnsi="Open Sans" w:cs="Open Sans"/>
          <w:b/>
          <w:bCs/>
          <w:sz w:val="24"/>
          <w:szCs w:val="24"/>
        </w:rPr>
      </w:pPr>
      <w:r w:rsidRPr="00193B37">
        <w:rPr>
          <w:rFonts w:ascii="Open Sans" w:hAnsi="Open Sans" w:cs="Open Sans"/>
          <w:b/>
          <w:bCs/>
          <w:sz w:val="24"/>
          <w:szCs w:val="24"/>
        </w:rPr>
        <w:t>Roles and Responsibilities of Members:</w:t>
      </w:r>
    </w:p>
    <w:p w14:paraId="5F6D9340" w14:textId="77777777" w:rsidR="00865346" w:rsidRPr="00865346" w:rsidRDefault="00865346" w:rsidP="00865346">
      <w:pPr>
        <w:pStyle w:val="ListParagraph"/>
        <w:numPr>
          <w:ilvl w:val="0"/>
          <w:numId w:val="14"/>
        </w:numPr>
        <w:rPr>
          <w:rFonts w:ascii="Open Sans" w:hAnsi="Open Sans" w:cs="Open Sans"/>
          <w:bCs/>
          <w:sz w:val="24"/>
          <w:szCs w:val="24"/>
        </w:rPr>
      </w:pPr>
      <w:r w:rsidRPr="00865346">
        <w:rPr>
          <w:rFonts w:ascii="Open Sans" w:hAnsi="Open Sans" w:cs="Open Sans"/>
          <w:bCs/>
          <w:sz w:val="24"/>
          <w:szCs w:val="24"/>
        </w:rPr>
        <w:t>Actively participate in brainstorming and implementing innovation and entrepreneurship activities.</w:t>
      </w:r>
    </w:p>
    <w:p w14:paraId="09B6D82B" w14:textId="77777777" w:rsidR="00865346" w:rsidRPr="00865346" w:rsidRDefault="00865346" w:rsidP="00865346">
      <w:pPr>
        <w:pStyle w:val="ListParagraph"/>
        <w:numPr>
          <w:ilvl w:val="0"/>
          <w:numId w:val="14"/>
        </w:numPr>
        <w:rPr>
          <w:rFonts w:ascii="Open Sans" w:hAnsi="Open Sans" w:cs="Open Sans"/>
          <w:bCs/>
          <w:sz w:val="24"/>
          <w:szCs w:val="24"/>
        </w:rPr>
      </w:pPr>
      <w:r w:rsidRPr="00865346">
        <w:rPr>
          <w:rFonts w:ascii="Open Sans" w:hAnsi="Open Sans" w:cs="Open Sans"/>
          <w:bCs/>
          <w:sz w:val="24"/>
          <w:szCs w:val="24"/>
        </w:rPr>
        <w:t xml:space="preserve">Contribute to the formation and growth of </w:t>
      </w:r>
      <w:proofErr w:type="spellStart"/>
      <w:r w:rsidRPr="00865346">
        <w:rPr>
          <w:rFonts w:ascii="Open Sans" w:hAnsi="Open Sans" w:cs="Open Sans"/>
          <w:bCs/>
          <w:sz w:val="24"/>
          <w:szCs w:val="24"/>
        </w:rPr>
        <w:t>startups</w:t>
      </w:r>
      <w:proofErr w:type="spellEnd"/>
      <w:r w:rsidRPr="00865346">
        <w:rPr>
          <w:rFonts w:ascii="Open Sans" w:hAnsi="Open Sans" w:cs="Open Sans"/>
          <w:bCs/>
          <w:sz w:val="24"/>
          <w:szCs w:val="24"/>
        </w:rPr>
        <w:t xml:space="preserve"> through mentorship and support.</w:t>
      </w:r>
    </w:p>
    <w:p w14:paraId="468F9BE6" w14:textId="77777777" w:rsidR="00865346" w:rsidRPr="00865346" w:rsidRDefault="00865346" w:rsidP="00865346">
      <w:pPr>
        <w:pStyle w:val="ListParagraph"/>
        <w:numPr>
          <w:ilvl w:val="0"/>
          <w:numId w:val="14"/>
        </w:numPr>
        <w:rPr>
          <w:rFonts w:ascii="Open Sans" w:hAnsi="Open Sans" w:cs="Open Sans"/>
          <w:bCs/>
          <w:sz w:val="24"/>
          <w:szCs w:val="24"/>
        </w:rPr>
      </w:pPr>
      <w:r w:rsidRPr="00865346">
        <w:rPr>
          <w:rFonts w:ascii="Open Sans" w:hAnsi="Open Sans" w:cs="Open Sans"/>
          <w:bCs/>
          <w:sz w:val="24"/>
          <w:szCs w:val="24"/>
        </w:rPr>
        <w:t>Assist in securing funding opportunities for innovation projects.</w:t>
      </w:r>
    </w:p>
    <w:p w14:paraId="0E5C9BD4" w14:textId="77777777" w:rsidR="00865346" w:rsidRPr="00865346" w:rsidRDefault="00865346" w:rsidP="00865346">
      <w:pPr>
        <w:pStyle w:val="ListParagraph"/>
        <w:numPr>
          <w:ilvl w:val="0"/>
          <w:numId w:val="14"/>
        </w:numPr>
        <w:rPr>
          <w:rFonts w:ascii="Open Sans" w:hAnsi="Open Sans" w:cs="Open Sans"/>
          <w:bCs/>
          <w:sz w:val="24"/>
          <w:szCs w:val="24"/>
        </w:rPr>
      </w:pPr>
      <w:r w:rsidRPr="00865346">
        <w:rPr>
          <w:rFonts w:ascii="Open Sans" w:hAnsi="Open Sans" w:cs="Open Sans"/>
          <w:bCs/>
          <w:sz w:val="24"/>
          <w:szCs w:val="24"/>
        </w:rPr>
        <w:t>Facilitate the organization of entrepreneurship programs and activities.</w:t>
      </w:r>
    </w:p>
    <w:p w14:paraId="11D2BC41" w14:textId="77777777" w:rsidR="00865346" w:rsidRPr="00865346" w:rsidRDefault="00865346" w:rsidP="00865346">
      <w:pPr>
        <w:pStyle w:val="ListParagraph"/>
        <w:numPr>
          <w:ilvl w:val="0"/>
          <w:numId w:val="14"/>
        </w:numPr>
        <w:rPr>
          <w:rFonts w:ascii="Open Sans" w:hAnsi="Open Sans" w:cs="Open Sans"/>
          <w:bCs/>
          <w:sz w:val="24"/>
          <w:szCs w:val="24"/>
        </w:rPr>
      </w:pPr>
      <w:r w:rsidRPr="00865346">
        <w:rPr>
          <w:rFonts w:ascii="Open Sans" w:hAnsi="Open Sans" w:cs="Open Sans"/>
          <w:bCs/>
          <w:sz w:val="24"/>
          <w:szCs w:val="24"/>
        </w:rPr>
        <w:t>Establish and maintain tie-ups with MSMEs for collaboration and support.</w:t>
      </w:r>
    </w:p>
    <w:p w14:paraId="25F9FE81" w14:textId="5AF9E9B5" w:rsidR="000E7BBB" w:rsidRPr="000E7BBB" w:rsidRDefault="002E3D27" w:rsidP="000E7BBB">
      <w:pPr>
        <w:pStyle w:val="ListParagraph"/>
        <w:numPr>
          <w:ilvl w:val="0"/>
          <w:numId w:val="14"/>
        </w:numPr>
        <w:rPr>
          <w:rFonts w:ascii="Open Sans" w:hAnsi="Open Sans" w:cs="Open Sans"/>
          <w:bCs/>
          <w:sz w:val="24"/>
          <w:szCs w:val="24"/>
        </w:rPr>
      </w:pPr>
      <w:r w:rsidRPr="000E7BBB">
        <w:rPr>
          <w:rFonts w:ascii="Open Sans" w:hAnsi="Open Sans" w:cs="Open Sans"/>
          <w:bCs/>
          <w:sz w:val="24"/>
          <w:szCs w:val="24"/>
        </w:rPr>
        <w:t>Ensure inclusion of IIC's logo and association in all academic activities related to innovation, entrepreneurship, and research.</w:t>
      </w:r>
    </w:p>
    <w:p w14:paraId="2A8C612C" w14:textId="77197066" w:rsidR="000E7BBB" w:rsidRPr="000E7BBB" w:rsidRDefault="000E7BBB" w:rsidP="000E7BBB">
      <w:pPr>
        <w:pStyle w:val="ListParagraph"/>
        <w:numPr>
          <w:ilvl w:val="0"/>
          <w:numId w:val="14"/>
        </w:numPr>
        <w:rPr>
          <w:rFonts w:ascii="Open Sans" w:hAnsi="Open Sans" w:cs="Open Sans"/>
          <w:bCs/>
          <w:sz w:val="24"/>
          <w:szCs w:val="24"/>
        </w:rPr>
      </w:pPr>
      <w:r w:rsidRPr="000E7BBB">
        <w:rPr>
          <w:rFonts w:ascii="Open Sans" w:hAnsi="Open Sans" w:cs="Open Sans"/>
          <w:bCs/>
          <w:sz w:val="24"/>
          <w:szCs w:val="24"/>
        </w:rPr>
        <w:t>Ensure effective implementation of IIC activities.</w:t>
      </w:r>
    </w:p>
    <w:p w14:paraId="6850B69C" w14:textId="77777777" w:rsidR="002E3D27" w:rsidRPr="002E3D27" w:rsidRDefault="002E3D27" w:rsidP="000E7BBB">
      <w:pPr>
        <w:pStyle w:val="ListParagraph"/>
        <w:numPr>
          <w:ilvl w:val="0"/>
          <w:numId w:val="13"/>
        </w:numPr>
        <w:rPr>
          <w:rFonts w:ascii="Open Sans" w:hAnsi="Open Sans" w:cs="Open Sans"/>
          <w:bCs/>
          <w:sz w:val="24"/>
          <w:szCs w:val="24"/>
        </w:rPr>
      </w:pPr>
      <w:r w:rsidRPr="002E3D27">
        <w:rPr>
          <w:rFonts w:ascii="Open Sans" w:hAnsi="Open Sans" w:cs="Open Sans"/>
          <w:bCs/>
          <w:sz w:val="24"/>
          <w:szCs w:val="24"/>
        </w:rPr>
        <w:t xml:space="preserve">Foster an innovative and entrepreneurial </w:t>
      </w:r>
      <w:proofErr w:type="spellStart"/>
      <w:r w:rsidRPr="002E3D27">
        <w:rPr>
          <w:rFonts w:ascii="Open Sans" w:hAnsi="Open Sans" w:cs="Open Sans"/>
          <w:bCs/>
          <w:sz w:val="24"/>
          <w:szCs w:val="24"/>
        </w:rPr>
        <w:t>mindset</w:t>
      </w:r>
      <w:proofErr w:type="spellEnd"/>
      <w:r w:rsidRPr="002E3D27">
        <w:rPr>
          <w:rFonts w:ascii="Open Sans" w:hAnsi="Open Sans" w:cs="Open Sans"/>
          <w:bCs/>
          <w:sz w:val="24"/>
          <w:szCs w:val="24"/>
        </w:rPr>
        <w:t xml:space="preserve"> among students and faculty through workshops, awareness programs, and networking events.</w:t>
      </w:r>
    </w:p>
    <w:p w14:paraId="24BB708D" w14:textId="31BCE8BB" w:rsidR="002E3D27" w:rsidRPr="002E3D27" w:rsidRDefault="002E3D27" w:rsidP="000E7BBB">
      <w:pPr>
        <w:pStyle w:val="ListParagraph"/>
        <w:numPr>
          <w:ilvl w:val="0"/>
          <w:numId w:val="13"/>
        </w:numPr>
        <w:rPr>
          <w:rFonts w:ascii="Open Sans" w:hAnsi="Open Sans" w:cs="Open Sans"/>
          <w:bCs/>
          <w:sz w:val="24"/>
          <w:szCs w:val="24"/>
        </w:rPr>
      </w:pPr>
      <w:r w:rsidRPr="002E3D27">
        <w:rPr>
          <w:rFonts w:ascii="Open Sans" w:hAnsi="Open Sans" w:cs="Open Sans"/>
          <w:bCs/>
          <w:sz w:val="24"/>
          <w:szCs w:val="24"/>
        </w:rPr>
        <w:lastRenderedPageBreak/>
        <w:t xml:space="preserve">Advocate for the inclusion of Innovation &amp; Entrepreneurship courses </w:t>
      </w:r>
      <w:r w:rsidR="00C13F65">
        <w:rPr>
          <w:rFonts w:ascii="Open Sans" w:hAnsi="Open Sans" w:cs="Open Sans"/>
          <w:bCs/>
          <w:sz w:val="24"/>
          <w:szCs w:val="24"/>
        </w:rPr>
        <w:t>in Institutions</w:t>
      </w:r>
      <w:r w:rsidRPr="002E3D27">
        <w:rPr>
          <w:rFonts w:ascii="Open Sans" w:hAnsi="Open Sans" w:cs="Open Sans"/>
          <w:bCs/>
          <w:sz w:val="24"/>
          <w:szCs w:val="24"/>
        </w:rPr>
        <w:t xml:space="preserve"> curricula.</w:t>
      </w:r>
    </w:p>
    <w:p w14:paraId="45D98D17" w14:textId="77777777" w:rsidR="002E3D27" w:rsidRPr="002E3D27" w:rsidRDefault="002E3D27" w:rsidP="000E7BBB">
      <w:pPr>
        <w:pStyle w:val="ListParagraph"/>
        <w:numPr>
          <w:ilvl w:val="0"/>
          <w:numId w:val="13"/>
        </w:numPr>
        <w:rPr>
          <w:rFonts w:ascii="Open Sans" w:hAnsi="Open Sans" w:cs="Open Sans"/>
          <w:bCs/>
          <w:sz w:val="24"/>
          <w:szCs w:val="24"/>
        </w:rPr>
      </w:pPr>
      <w:r w:rsidRPr="002E3D27">
        <w:rPr>
          <w:rFonts w:ascii="Open Sans" w:hAnsi="Open Sans" w:cs="Open Sans"/>
          <w:bCs/>
          <w:sz w:val="24"/>
          <w:szCs w:val="24"/>
        </w:rPr>
        <w:t>Organize skill development programs and entrepreneurial activities for external participants.</w:t>
      </w:r>
    </w:p>
    <w:p w14:paraId="46068A37" w14:textId="77777777" w:rsidR="002E3D27" w:rsidRPr="002E3D27" w:rsidRDefault="002E3D27" w:rsidP="000E7BBB">
      <w:pPr>
        <w:pStyle w:val="ListParagraph"/>
        <w:numPr>
          <w:ilvl w:val="0"/>
          <w:numId w:val="13"/>
        </w:numPr>
        <w:rPr>
          <w:rFonts w:ascii="Open Sans" w:hAnsi="Open Sans" w:cs="Open Sans"/>
          <w:bCs/>
          <w:sz w:val="24"/>
          <w:szCs w:val="24"/>
        </w:rPr>
      </w:pPr>
      <w:r w:rsidRPr="002E3D27">
        <w:rPr>
          <w:rFonts w:ascii="Open Sans" w:hAnsi="Open Sans" w:cs="Open Sans"/>
          <w:bCs/>
          <w:sz w:val="24"/>
          <w:szCs w:val="24"/>
        </w:rPr>
        <w:t>Collaborate with the IPR Cell to generate revenue from intellectual property assets.</w:t>
      </w:r>
    </w:p>
    <w:p w14:paraId="290F5ABB" w14:textId="03F1382D" w:rsidR="00BA0E92" w:rsidRPr="002E3D27" w:rsidRDefault="002E3D27" w:rsidP="000E7BBB">
      <w:pPr>
        <w:pStyle w:val="ListParagraph"/>
        <w:numPr>
          <w:ilvl w:val="0"/>
          <w:numId w:val="13"/>
        </w:numPr>
        <w:rPr>
          <w:rFonts w:ascii="Open Sans" w:hAnsi="Open Sans" w:cs="Open Sans"/>
          <w:bCs/>
          <w:sz w:val="24"/>
          <w:szCs w:val="24"/>
        </w:rPr>
      </w:pPr>
      <w:r w:rsidRPr="002E3D27">
        <w:rPr>
          <w:rFonts w:ascii="Open Sans" w:hAnsi="Open Sans" w:cs="Open Sans"/>
          <w:bCs/>
          <w:sz w:val="24"/>
          <w:szCs w:val="24"/>
        </w:rPr>
        <w:t>Seek grants and support from various sources to promote and sustain innovations.</w:t>
      </w:r>
    </w:p>
    <w:p w14:paraId="79966ADD" w14:textId="77777777" w:rsidR="00F07F9D" w:rsidRDefault="00F07F9D" w:rsidP="00BA0E92">
      <w:pPr>
        <w:pStyle w:val="ListParagraph"/>
        <w:ind w:left="709"/>
        <w:rPr>
          <w:rFonts w:ascii="Open Sans" w:hAnsi="Open Sans" w:cs="Open Sans"/>
          <w:b/>
          <w:bCs/>
          <w:sz w:val="24"/>
          <w:szCs w:val="24"/>
        </w:rPr>
      </w:pPr>
    </w:p>
    <w:p w14:paraId="19088E3C" w14:textId="6FEB9CD0" w:rsidR="00EF73C7" w:rsidRDefault="00EF73C7" w:rsidP="00313811">
      <w:pPr>
        <w:pStyle w:val="ListParagraph"/>
        <w:numPr>
          <w:ilvl w:val="0"/>
          <w:numId w:val="4"/>
        </w:numPr>
        <w:ind w:left="709"/>
        <w:rPr>
          <w:rFonts w:ascii="Open Sans" w:hAnsi="Open Sans" w:cs="Open Sans"/>
          <w:b/>
          <w:bCs/>
          <w:sz w:val="24"/>
          <w:szCs w:val="24"/>
        </w:rPr>
      </w:pPr>
      <w:r w:rsidRPr="00F07F9D">
        <w:rPr>
          <w:rFonts w:ascii="Open Sans" w:hAnsi="Open Sans" w:cs="Open Sans"/>
          <w:b/>
          <w:bCs/>
          <w:sz w:val="24"/>
          <w:szCs w:val="24"/>
        </w:rPr>
        <w:t>Frequency of Meeting</w:t>
      </w:r>
      <w:r w:rsidR="00BA0E92" w:rsidRPr="00F07F9D">
        <w:rPr>
          <w:rFonts w:ascii="Open Sans" w:hAnsi="Open Sans" w:cs="Open Sans"/>
          <w:b/>
          <w:bCs/>
          <w:sz w:val="24"/>
          <w:szCs w:val="24"/>
        </w:rPr>
        <w:t>s</w:t>
      </w:r>
      <w:r w:rsidRPr="00F07F9D">
        <w:rPr>
          <w:rFonts w:ascii="Open Sans" w:hAnsi="Open Sans" w:cs="Open Sans"/>
          <w:b/>
          <w:bCs/>
          <w:sz w:val="24"/>
          <w:szCs w:val="24"/>
        </w:rPr>
        <w:t>:</w:t>
      </w:r>
      <w:bookmarkStart w:id="0" w:name="_GoBack"/>
      <w:bookmarkEnd w:id="0"/>
    </w:p>
    <w:p w14:paraId="3CEBC0D6" w14:textId="77777777" w:rsidR="0016003B" w:rsidRPr="00F07F9D" w:rsidRDefault="0016003B" w:rsidP="0016003B">
      <w:pPr>
        <w:pStyle w:val="ListParagraph"/>
        <w:ind w:left="709"/>
        <w:rPr>
          <w:rFonts w:ascii="Open Sans" w:hAnsi="Open Sans" w:cs="Open Sans"/>
          <w:b/>
          <w:bCs/>
          <w:sz w:val="24"/>
          <w:szCs w:val="24"/>
        </w:rPr>
      </w:pPr>
    </w:p>
    <w:p w14:paraId="406F83B1" w14:textId="4AD1980E" w:rsidR="00BA0E92" w:rsidRPr="00C13F65" w:rsidRDefault="00C13F65" w:rsidP="00BA0E92">
      <w:pPr>
        <w:pStyle w:val="ListParagraph"/>
        <w:ind w:left="709"/>
        <w:rPr>
          <w:rFonts w:ascii="Open Sans" w:hAnsi="Open Sans" w:cs="Open Sans"/>
          <w:bCs/>
          <w:sz w:val="24"/>
          <w:szCs w:val="24"/>
        </w:rPr>
      </w:pPr>
      <w:r w:rsidRPr="00C13F65">
        <w:rPr>
          <w:rFonts w:ascii="Open Sans" w:hAnsi="Open Sans" w:cs="Open Sans"/>
          <w:bCs/>
          <w:sz w:val="24"/>
          <w:szCs w:val="24"/>
        </w:rPr>
        <w:t xml:space="preserve">The Innovation Council meets once in </w:t>
      </w:r>
      <w:r w:rsidR="000E7BBB">
        <w:rPr>
          <w:rFonts w:ascii="Open Sans" w:hAnsi="Open Sans" w:cs="Open Sans"/>
          <w:bCs/>
          <w:sz w:val="24"/>
          <w:szCs w:val="24"/>
        </w:rPr>
        <w:t>per semester</w:t>
      </w:r>
      <w:r w:rsidRPr="00C13F65">
        <w:rPr>
          <w:rFonts w:ascii="Open Sans" w:hAnsi="Open Sans" w:cs="Open Sans"/>
          <w:bCs/>
          <w:sz w:val="24"/>
          <w:szCs w:val="24"/>
        </w:rPr>
        <w:t xml:space="preserve"> to review progress, discuss new ideas, and plan future initiatives.</w:t>
      </w:r>
    </w:p>
    <w:p w14:paraId="76592D68" w14:textId="77777777" w:rsidR="00BA0E92" w:rsidRDefault="00BA0E92" w:rsidP="00BA0E92">
      <w:pPr>
        <w:rPr>
          <w:rFonts w:ascii="Open Sans" w:hAnsi="Open Sans" w:cs="Open Sans"/>
          <w:b/>
          <w:bCs/>
          <w:sz w:val="24"/>
          <w:szCs w:val="24"/>
        </w:rPr>
      </w:pPr>
    </w:p>
    <w:p w14:paraId="070A15A5" w14:textId="5686EC3B" w:rsidR="00BA0E92" w:rsidRPr="00F07F9D" w:rsidRDefault="003F2E1F" w:rsidP="003F2E1F">
      <w:pPr>
        <w:pStyle w:val="ListParagraph"/>
        <w:numPr>
          <w:ilvl w:val="0"/>
          <w:numId w:val="4"/>
        </w:numPr>
        <w:ind w:left="709"/>
        <w:rPr>
          <w:rFonts w:ascii="Open Sans" w:hAnsi="Open Sans" w:cs="Open Sans"/>
          <w:b/>
          <w:bCs/>
          <w:sz w:val="24"/>
          <w:szCs w:val="24"/>
        </w:rPr>
      </w:pPr>
      <w:r w:rsidRPr="00F07F9D">
        <w:rPr>
          <w:rFonts w:ascii="Open Sans" w:hAnsi="Open Sans" w:cs="Open Sans"/>
          <w:b/>
          <w:bCs/>
          <w:sz w:val="24"/>
          <w:szCs w:val="24"/>
        </w:rPr>
        <w:t>Procedure:</w:t>
      </w:r>
    </w:p>
    <w:p w14:paraId="4B35FEEB" w14:textId="65F53A36" w:rsidR="00BA0E92" w:rsidRDefault="00BA0E92" w:rsidP="00404108">
      <w:pPr>
        <w:pStyle w:val="ListParagraph"/>
        <w:ind w:left="709"/>
        <w:rPr>
          <w:rFonts w:ascii="Open Sans" w:hAnsi="Open Sans" w:cs="Open Sans"/>
          <w:i/>
          <w:iCs/>
          <w:sz w:val="24"/>
          <w:szCs w:val="24"/>
        </w:rPr>
      </w:pPr>
      <w:r w:rsidRPr="00F07F9D">
        <w:rPr>
          <w:rFonts w:ascii="Open Sans" w:hAnsi="Open Sans" w:cs="Open Sans"/>
          <w:i/>
          <w:iCs/>
          <w:sz w:val="24"/>
          <w:szCs w:val="24"/>
        </w:rPr>
        <w:t>(</w:t>
      </w:r>
      <w:r w:rsidR="00C16263">
        <w:rPr>
          <w:rFonts w:ascii="Open Sans" w:hAnsi="Open Sans" w:cs="Open Sans"/>
          <w:i/>
          <w:iCs/>
          <w:sz w:val="24"/>
          <w:szCs w:val="24"/>
        </w:rPr>
        <w:t>Sequential</w:t>
      </w:r>
      <w:r w:rsidRPr="00F07F9D">
        <w:rPr>
          <w:rFonts w:ascii="Open Sans" w:hAnsi="Open Sans" w:cs="Open Sans"/>
          <w:i/>
          <w:iCs/>
          <w:sz w:val="24"/>
          <w:szCs w:val="24"/>
        </w:rPr>
        <w:t xml:space="preserve"> steps for each of the activity carried out by the committee</w:t>
      </w:r>
      <w:r w:rsidR="00F07F9D" w:rsidRPr="00F07F9D">
        <w:rPr>
          <w:rFonts w:ascii="Open Sans" w:hAnsi="Open Sans" w:cs="Open Sans"/>
          <w:i/>
          <w:iCs/>
          <w:sz w:val="24"/>
          <w:szCs w:val="24"/>
        </w:rPr>
        <w:t>/cell</w:t>
      </w:r>
      <w:r w:rsidR="00404108">
        <w:rPr>
          <w:rFonts w:ascii="Open Sans" w:hAnsi="Open Sans" w:cs="Open Sans"/>
          <w:i/>
          <w:iCs/>
          <w:sz w:val="24"/>
          <w:szCs w:val="24"/>
        </w:rPr>
        <w:t xml:space="preserve"> and Flow Chart</w:t>
      </w:r>
      <w:r w:rsidRPr="00404108">
        <w:rPr>
          <w:rFonts w:ascii="Open Sans" w:hAnsi="Open Sans" w:cs="Open Sans"/>
          <w:i/>
          <w:iCs/>
          <w:sz w:val="24"/>
          <w:szCs w:val="24"/>
        </w:rPr>
        <w:t>)</w:t>
      </w:r>
    </w:p>
    <w:p w14:paraId="21F3F229" w14:textId="77777777" w:rsidR="00D40F84" w:rsidRPr="00D40F84" w:rsidRDefault="00D40F84" w:rsidP="00D40F84">
      <w:pPr>
        <w:pStyle w:val="ListParagraph"/>
        <w:ind w:left="709"/>
        <w:rPr>
          <w:rFonts w:ascii="Open Sans" w:hAnsi="Open Sans" w:cs="Open Sans"/>
          <w:b/>
          <w:iCs/>
          <w:sz w:val="24"/>
          <w:szCs w:val="24"/>
        </w:rPr>
      </w:pPr>
      <w:r w:rsidRPr="00D40F84">
        <w:rPr>
          <w:rFonts w:ascii="Open Sans" w:hAnsi="Open Sans" w:cs="Open Sans"/>
          <w:b/>
          <w:iCs/>
          <w:sz w:val="24"/>
          <w:szCs w:val="24"/>
        </w:rPr>
        <w:t>Registration:</w:t>
      </w:r>
    </w:p>
    <w:p w14:paraId="12720BEC" w14:textId="77849AB7" w:rsidR="00D40F84" w:rsidRDefault="00D40F84" w:rsidP="00D40F84">
      <w:pPr>
        <w:pStyle w:val="ListParagraph"/>
        <w:ind w:left="709"/>
        <w:rPr>
          <w:rFonts w:ascii="Open Sans" w:hAnsi="Open Sans" w:cs="Open Sans"/>
          <w:iCs/>
          <w:sz w:val="24"/>
          <w:szCs w:val="24"/>
        </w:rPr>
      </w:pPr>
      <w:r w:rsidRPr="00D40F84">
        <w:rPr>
          <w:rFonts w:ascii="Open Sans" w:hAnsi="Open Sans" w:cs="Open Sans"/>
          <w:iCs/>
          <w:sz w:val="24"/>
          <w:szCs w:val="24"/>
        </w:rPr>
        <w:t>Register the Institution Innovation Cell with the Ministry of Education's Innovation Cell.</w:t>
      </w:r>
    </w:p>
    <w:p w14:paraId="35306115" w14:textId="77777777" w:rsidR="00D40F84" w:rsidRPr="00D40F84" w:rsidRDefault="00D40F84" w:rsidP="00D40F84">
      <w:pPr>
        <w:pStyle w:val="ListParagraph"/>
        <w:ind w:left="709"/>
        <w:rPr>
          <w:rFonts w:ascii="Open Sans" w:hAnsi="Open Sans" w:cs="Open Sans"/>
          <w:iCs/>
          <w:sz w:val="24"/>
          <w:szCs w:val="24"/>
        </w:rPr>
      </w:pPr>
    </w:p>
    <w:p w14:paraId="00533DF3" w14:textId="1C092D2F" w:rsidR="00D40F84" w:rsidRPr="00D40F84" w:rsidRDefault="00D40F84" w:rsidP="00D40F84">
      <w:pPr>
        <w:pStyle w:val="ListParagraph"/>
        <w:ind w:left="709"/>
        <w:rPr>
          <w:rFonts w:ascii="Open Sans" w:hAnsi="Open Sans" w:cs="Open Sans"/>
          <w:iCs/>
          <w:sz w:val="24"/>
          <w:szCs w:val="24"/>
        </w:rPr>
      </w:pPr>
      <w:r w:rsidRPr="00D40F84">
        <w:rPr>
          <w:rFonts w:ascii="Open Sans" w:hAnsi="Open Sans" w:cs="Open Sans"/>
          <w:b/>
          <w:iCs/>
          <w:sz w:val="24"/>
          <w:szCs w:val="24"/>
        </w:rPr>
        <w:t>Formation of Incubation Cell:</w:t>
      </w:r>
    </w:p>
    <w:p w14:paraId="147C4136" w14:textId="77777777" w:rsidR="00D40F84" w:rsidRPr="00D40F84" w:rsidRDefault="00D40F84" w:rsidP="00D40F84">
      <w:pPr>
        <w:pStyle w:val="ListParagraph"/>
        <w:ind w:left="709"/>
        <w:rPr>
          <w:rFonts w:ascii="Open Sans" w:hAnsi="Open Sans" w:cs="Open Sans"/>
          <w:iCs/>
          <w:sz w:val="24"/>
          <w:szCs w:val="24"/>
        </w:rPr>
      </w:pPr>
      <w:r w:rsidRPr="00D40F84">
        <w:rPr>
          <w:rFonts w:ascii="Open Sans" w:hAnsi="Open Sans" w:cs="Open Sans"/>
          <w:iCs/>
          <w:sz w:val="24"/>
          <w:szCs w:val="24"/>
        </w:rPr>
        <w:t>Assign responsibilities for managing the Incubation Cell.</w:t>
      </w:r>
    </w:p>
    <w:p w14:paraId="0BC70F73" w14:textId="271733A6" w:rsidR="00D40F84" w:rsidRDefault="00D40F84" w:rsidP="00D40F84">
      <w:pPr>
        <w:pStyle w:val="ListParagraph"/>
        <w:ind w:left="709"/>
        <w:rPr>
          <w:rFonts w:ascii="Open Sans" w:hAnsi="Open Sans" w:cs="Open Sans"/>
          <w:iCs/>
          <w:sz w:val="24"/>
          <w:szCs w:val="24"/>
        </w:rPr>
      </w:pPr>
      <w:r w:rsidRPr="00D40F84">
        <w:rPr>
          <w:rFonts w:ascii="Open Sans" w:hAnsi="Open Sans" w:cs="Open Sans"/>
          <w:iCs/>
          <w:sz w:val="24"/>
          <w:szCs w:val="24"/>
        </w:rPr>
        <w:t xml:space="preserve">Develop policies and guidelines for </w:t>
      </w:r>
      <w:proofErr w:type="spellStart"/>
      <w:r w:rsidRPr="00D40F84">
        <w:rPr>
          <w:rFonts w:ascii="Open Sans" w:hAnsi="Open Sans" w:cs="Open Sans"/>
          <w:iCs/>
          <w:sz w:val="24"/>
          <w:szCs w:val="24"/>
        </w:rPr>
        <w:t>startup</w:t>
      </w:r>
      <w:proofErr w:type="spellEnd"/>
      <w:r w:rsidRPr="00D40F84">
        <w:rPr>
          <w:rFonts w:ascii="Open Sans" w:hAnsi="Open Sans" w:cs="Open Sans"/>
          <w:iCs/>
          <w:sz w:val="24"/>
          <w:szCs w:val="24"/>
        </w:rPr>
        <w:t xml:space="preserve"> incubation.</w:t>
      </w:r>
    </w:p>
    <w:p w14:paraId="40253D66" w14:textId="77777777" w:rsidR="00D40F84" w:rsidRPr="00D40F84" w:rsidRDefault="00D40F84" w:rsidP="00D40F84">
      <w:pPr>
        <w:pStyle w:val="ListParagraph"/>
        <w:ind w:left="709"/>
        <w:rPr>
          <w:rFonts w:ascii="Open Sans" w:hAnsi="Open Sans" w:cs="Open Sans"/>
          <w:iCs/>
          <w:sz w:val="24"/>
          <w:szCs w:val="24"/>
        </w:rPr>
      </w:pPr>
    </w:p>
    <w:p w14:paraId="4B86D8BE" w14:textId="3F276908" w:rsidR="00D40F84" w:rsidRPr="00D40F84" w:rsidRDefault="00D40F84" w:rsidP="00404108">
      <w:pPr>
        <w:pStyle w:val="ListParagraph"/>
        <w:ind w:left="709"/>
        <w:rPr>
          <w:rFonts w:ascii="Open Sans" w:hAnsi="Open Sans" w:cs="Open Sans"/>
          <w:b/>
          <w:iCs/>
          <w:sz w:val="24"/>
          <w:szCs w:val="24"/>
        </w:rPr>
      </w:pPr>
      <w:r>
        <w:rPr>
          <w:rFonts w:ascii="Open Sans" w:hAnsi="Open Sans" w:cs="Open Sans"/>
          <w:b/>
          <w:iCs/>
          <w:sz w:val="24"/>
          <w:szCs w:val="24"/>
        </w:rPr>
        <w:t xml:space="preserve">Initiating </w:t>
      </w:r>
      <w:r w:rsidRPr="00D40F84">
        <w:rPr>
          <w:rFonts w:ascii="Open Sans" w:hAnsi="Open Sans" w:cs="Open Sans"/>
          <w:b/>
          <w:iCs/>
          <w:sz w:val="24"/>
          <w:szCs w:val="24"/>
        </w:rPr>
        <w:t xml:space="preserve">Potential </w:t>
      </w:r>
      <w:proofErr w:type="spellStart"/>
      <w:r w:rsidRPr="00D40F84">
        <w:rPr>
          <w:rFonts w:ascii="Open Sans" w:hAnsi="Open Sans" w:cs="Open Sans"/>
          <w:b/>
          <w:iCs/>
          <w:sz w:val="24"/>
          <w:szCs w:val="24"/>
        </w:rPr>
        <w:t>Startups</w:t>
      </w:r>
      <w:proofErr w:type="spellEnd"/>
      <w:r w:rsidRPr="00D40F84">
        <w:rPr>
          <w:rFonts w:ascii="Open Sans" w:hAnsi="Open Sans" w:cs="Open Sans"/>
          <w:b/>
          <w:iCs/>
          <w:sz w:val="24"/>
          <w:szCs w:val="24"/>
        </w:rPr>
        <w:t>:</w:t>
      </w:r>
    </w:p>
    <w:p w14:paraId="6FF8A6EA" w14:textId="77777777" w:rsidR="00C2091A" w:rsidRPr="00C2091A" w:rsidRDefault="00C2091A" w:rsidP="00C2091A">
      <w:pPr>
        <w:pStyle w:val="ListParagraph"/>
        <w:numPr>
          <w:ilvl w:val="0"/>
          <w:numId w:val="10"/>
        </w:numPr>
        <w:rPr>
          <w:rFonts w:ascii="Open Sans" w:hAnsi="Open Sans" w:cs="Open Sans"/>
          <w:iCs/>
          <w:sz w:val="24"/>
          <w:szCs w:val="24"/>
        </w:rPr>
      </w:pPr>
      <w:r w:rsidRPr="00C2091A">
        <w:rPr>
          <w:rFonts w:ascii="Open Sans" w:hAnsi="Open Sans" w:cs="Open Sans"/>
          <w:iCs/>
          <w:sz w:val="24"/>
          <w:szCs w:val="24"/>
        </w:rPr>
        <w:t>Identify areas for innovation and entrepreneurship.</w:t>
      </w:r>
    </w:p>
    <w:p w14:paraId="3128401E" w14:textId="77777777" w:rsidR="00C2091A" w:rsidRPr="00C2091A" w:rsidRDefault="00C2091A" w:rsidP="00C2091A">
      <w:pPr>
        <w:pStyle w:val="ListParagraph"/>
        <w:numPr>
          <w:ilvl w:val="0"/>
          <w:numId w:val="10"/>
        </w:numPr>
        <w:rPr>
          <w:rFonts w:ascii="Open Sans" w:hAnsi="Open Sans" w:cs="Open Sans"/>
          <w:iCs/>
          <w:sz w:val="24"/>
          <w:szCs w:val="24"/>
        </w:rPr>
      </w:pPr>
      <w:r w:rsidRPr="00C2091A">
        <w:rPr>
          <w:rFonts w:ascii="Open Sans" w:hAnsi="Open Sans" w:cs="Open Sans"/>
          <w:iCs/>
          <w:sz w:val="24"/>
          <w:szCs w:val="24"/>
        </w:rPr>
        <w:t>Call for proposals from students and faculty.</w:t>
      </w:r>
    </w:p>
    <w:p w14:paraId="703081F5" w14:textId="77777777" w:rsidR="00C2091A" w:rsidRPr="00C2091A" w:rsidRDefault="00C2091A" w:rsidP="00C2091A">
      <w:pPr>
        <w:pStyle w:val="ListParagraph"/>
        <w:numPr>
          <w:ilvl w:val="0"/>
          <w:numId w:val="10"/>
        </w:numPr>
        <w:rPr>
          <w:rFonts w:ascii="Open Sans" w:hAnsi="Open Sans" w:cs="Open Sans"/>
          <w:iCs/>
          <w:sz w:val="24"/>
          <w:szCs w:val="24"/>
        </w:rPr>
      </w:pPr>
      <w:r w:rsidRPr="00C2091A">
        <w:rPr>
          <w:rFonts w:ascii="Open Sans" w:hAnsi="Open Sans" w:cs="Open Sans"/>
          <w:iCs/>
          <w:sz w:val="24"/>
          <w:szCs w:val="24"/>
        </w:rPr>
        <w:t>Evaluate proposals based on feasibility, impact, and novelty.</w:t>
      </w:r>
    </w:p>
    <w:p w14:paraId="0FF683A6" w14:textId="77777777" w:rsidR="00C2091A" w:rsidRPr="00C2091A" w:rsidRDefault="00C2091A" w:rsidP="00C2091A">
      <w:pPr>
        <w:pStyle w:val="ListParagraph"/>
        <w:numPr>
          <w:ilvl w:val="0"/>
          <w:numId w:val="10"/>
        </w:numPr>
        <w:rPr>
          <w:rFonts w:ascii="Open Sans" w:hAnsi="Open Sans" w:cs="Open Sans"/>
          <w:iCs/>
          <w:sz w:val="24"/>
          <w:szCs w:val="24"/>
        </w:rPr>
      </w:pPr>
      <w:r w:rsidRPr="00C2091A">
        <w:rPr>
          <w:rFonts w:ascii="Open Sans" w:hAnsi="Open Sans" w:cs="Open Sans"/>
          <w:iCs/>
          <w:sz w:val="24"/>
          <w:szCs w:val="24"/>
        </w:rPr>
        <w:t>Select promising projects for support and funding.</w:t>
      </w:r>
    </w:p>
    <w:p w14:paraId="7F2543A7" w14:textId="77777777" w:rsidR="00C2091A" w:rsidRPr="00C2091A" w:rsidRDefault="00C2091A" w:rsidP="00C2091A">
      <w:pPr>
        <w:pStyle w:val="ListParagraph"/>
        <w:numPr>
          <w:ilvl w:val="0"/>
          <w:numId w:val="10"/>
        </w:numPr>
        <w:rPr>
          <w:rFonts w:ascii="Open Sans" w:hAnsi="Open Sans" w:cs="Open Sans"/>
          <w:iCs/>
          <w:sz w:val="24"/>
          <w:szCs w:val="24"/>
        </w:rPr>
      </w:pPr>
      <w:r w:rsidRPr="00C2091A">
        <w:rPr>
          <w:rFonts w:ascii="Open Sans" w:hAnsi="Open Sans" w:cs="Open Sans"/>
          <w:iCs/>
          <w:sz w:val="24"/>
          <w:szCs w:val="24"/>
        </w:rPr>
        <w:t>Provide necessary resources and mentorship to project teams.</w:t>
      </w:r>
    </w:p>
    <w:p w14:paraId="53A16164" w14:textId="77777777" w:rsidR="00C2091A" w:rsidRPr="00C2091A" w:rsidRDefault="00C2091A" w:rsidP="00C2091A">
      <w:pPr>
        <w:pStyle w:val="ListParagraph"/>
        <w:numPr>
          <w:ilvl w:val="0"/>
          <w:numId w:val="10"/>
        </w:numPr>
        <w:rPr>
          <w:rFonts w:ascii="Open Sans" w:hAnsi="Open Sans" w:cs="Open Sans"/>
          <w:iCs/>
          <w:sz w:val="24"/>
          <w:szCs w:val="24"/>
        </w:rPr>
      </w:pPr>
      <w:r w:rsidRPr="00C2091A">
        <w:rPr>
          <w:rFonts w:ascii="Open Sans" w:hAnsi="Open Sans" w:cs="Open Sans"/>
          <w:iCs/>
          <w:sz w:val="24"/>
          <w:szCs w:val="24"/>
        </w:rPr>
        <w:t>Monitor project progress and provide guidance as needed.</w:t>
      </w:r>
    </w:p>
    <w:p w14:paraId="71221FC1" w14:textId="77777777" w:rsidR="00C2091A" w:rsidRPr="00C2091A" w:rsidRDefault="00C2091A" w:rsidP="00C2091A">
      <w:pPr>
        <w:pStyle w:val="ListParagraph"/>
        <w:numPr>
          <w:ilvl w:val="0"/>
          <w:numId w:val="10"/>
        </w:numPr>
        <w:rPr>
          <w:rFonts w:ascii="Open Sans" w:hAnsi="Open Sans" w:cs="Open Sans"/>
          <w:iCs/>
          <w:sz w:val="24"/>
          <w:szCs w:val="24"/>
        </w:rPr>
      </w:pPr>
      <w:r w:rsidRPr="00C2091A">
        <w:rPr>
          <w:rFonts w:ascii="Open Sans" w:hAnsi="Open Sans" w:cs="Open Sans"/>
          <w:iCs/>
          <w:sz w:val="24"/>
          <w:szCs w:val="24"/>
        </w:rPr>
        <w:t>Facilitate networking opportunities with industry experts and investors.</w:t>
      </w:r>
    </w:p>
    <w:p w14:paraId="31233564" w14:textId="6FB14094" w:rsidR="00C2091A" w:rsidRDefault="00C2091A" w:rsidP="00C2091A">
      <w:pPr>
        <w:pStyle w:val="ListParagraph"/>
        <w:numPr>
          <w:ilvl w:val="0"/>
          <w:numId w:val="10"/>
        </w:numPr>
        <w:rPr>
          <w:rFonts w:ascii="Open Sans" w:hAnsi="Open Sans" w:cs="Open Sans"/>
          <w:iCs/>
          <w:sz w:val="24"/>
          <w:szCs w:val="24"/>
        </w:rPr>
      </w:pPr>
      <w:r w:rsidRPr="00C2091A">
        <w:rPr>
          <w:rFonts w:ascii="Open Sans" w:hAnsi="Open Sans" w:cs="Open Sans"/>
          <w:iCs/>
          <w:sz w:val="24"/>
          <w:szCs w:val="24"/>
        </w:rPr>
        <w:t>Celebrate successful innovations and showcase achievements through events and competitions.</w:t>
      </w:r>
    </w:p>
    <w:p w14:paraId="20E5076F" w14:textId="52C86D5F" w:rsidR="00D40F84" w:rsidRPr="00D40F84" w:rsidRDefault="00D40F84" w:rsidP="00D40F84">
      <w:pPr>
        <w:ind w:left="349" w:firstLine="371"/>
        <w:rPr>
          <w:rFonts w:ascii="Open Sans" w:hAnsi="Open Sans" w:cs="Open Sans"/>
          <w:iCs/>
          <w:sz w:val="24"/>
          <w:szCs w:val="24"/>
        </w:rPr>
      </w:pPr>
      <w:proofErr w:type="spellStart"/>
      <w:r w:rsidRPr="00D40F84">
        <w:rPr>
          <w:rFonts w:ascii="Open Sans" w:hAnsi="Open Sans" w:cs="Open Sans"/>
          <w:b/>
          <w:iCs/>
          <w:sz w:val="24"/>
          <w:szCs w:val="24"/>
        </w:rPr>
        <w:lastRenderedPageBreak/>
        <w:t>MoU</w:t>
      </w:r>
      <w:proofErr w:type="spellEnd"/>
      <w:r w:rsidRPr="00D40F84">
        <w:rPr>
          <w:rFonts w:ascii="Open Sans" w:hAnsi="Open Sans" w:cs="Open Sans"/>
          <w:b/>
          <w:iCs/>
          <w:sz w:val="24"/>
          <w:szCs w:val="24"/>
        </w:rPr>
        <w:t xml:space="preserve"> Signing and Funding:</w:t>
      </w:r>
    </w:p>
    <w:p w14:paraId="0D5AE719" w14:textId="77777777" w:rsidR="00D40F84" w:rsidRPr="00D40F84" w:rsidRDefault="00D40F84" w:rsidP="00D40F84">
      <w:pPr>
        <w:pStyle w:val="ListParagraph"/>
        <w:numPr>
          <w:ilvl w:val="0"/>
          <w:numId w:val="17"/>
        </w:numPr>
        <w:rPr>
          <w:rFonts w:ascii="Open Sans" w:hAnsi="Open Sans" w:cs="Open Sans"/>
          <w:iCs/>
          <w:sz w:val="24"/>
          <w:szCs w:val="24"/>
        </w:rPr>
      </w:pPr>
      <w:r w:rsidRPr="00D40F84">
        <w:rPr>
          <w:rFonts w:ascii="Open Sans" w:hAnsi="Open Sans" w:cs="Open Sans"/>
          <w:iCs/>
          <w:sz w:val="24"/>
          <w:szCs w:val="24"/>
        </w:rPr>
        <w:t>Identify partners for collaboration.</w:t>
      </w:r>
    </w:p>
    <w:p w14:paraId="73605F47" w14:textId="77777777" w:rsidR="00D40F84" w:rsidRPr="00D40F84" w:rsidRDefault="00D40F84" w:rsidP="00D40F84">
      <w:pPr>
        <w:pStyle w:val="ListParagraph"/>
        <w:numPr>
          <w:ilvl w:val="0"/>
          <w:numId w:val="17"/>
        </w:numPr>
        <w:rPr>
          <w:rFonts w:ascii="Open Sans" w:hAnsi="Open Sans" w:cs="Open Sans"/>
          <w:iCs/>
          <w:sz w:val="24"/>
          <w:szCs w:val="24"/>
        </w:rPr>
      </w:pPr>
      <w:r w:rsidRPr="00D40F84">
        <w:rPr>
          <w:rFonts w:ascii="Open Sans" w:hAnsi="Open Sans" w:cs="Open Sans"/>
          <w:iCs/>
          <w:sz w:val="24"/>
          <w:szCs w:val="24"/>
        </w:rPr>
        <w:t xml:space="preserve">Negotiate and sign </w:t>
      </w:r>
      <w:proofErr w:type="spellStart"/>
      <w:r w:rsidRPr="00D40F84">
        <w:rPr>
          <w:rFonts w:ascii="Open Sans" w:hAnsi="Open Sans" w:cs="Open Sans"/>
          <w:iCs/>
          <w:sz w:val="24"/>
          <w:szCs w:val="24"/>
        </w:rPr>
        <w:t>MoUs</w:t>
      </w:r>
      <w:proofErr w:type="spellEnd"/>
      <w:r w:rsidRPr="00D40F84">
        <w:rPr>
          <w:rFonts w:ascii="Open Sans" w:hAnsi="Open Sans" w:cs="Open Sans"/>
          <w:iCs/>
          <w:sz w:val="24"/>
          <w:szCs w:val="24"/>
        </w:rPr>
        <w:t xml:space="preserve"> with industry stakeholders.</w:t>
      </w:r>
    </w:p>
    <w:p w14:paraId="533425A5" w14:textId="77777777" w:rsidR="00D40F84" w:rsidRPr="00D40F84" w:rsidRDefault="00D40F84" w:rsidP="00D40F84">
      <w:pPr>
        <w:pStyle w:val="ListParagraph"/>
        <w:numPr>
          <w:ilvl w:val="0"/>
          <w:numId w:val="17"/>
        </w:numPr>
        <w:rPr>
          <w:rFonts w:ascii="Open Sans" w:hAnsi="Open Sans" w:cs="Open Sans"/>
          <w:iCs/>
          <w:sz w:val="24"/>
          <w:szCs w:val="24"/>
        </w:rPr>
      </w:pPr>
      <w:r w:rsidRPr="00D40F84">
        <w:rPr>
          <w:rFonts w:ascii="Open Sans" w:hAnsi="Open Sans" w:cs="Open Sans"/>
          <w:iCs/>
          <w:sz w:val="24"/>
          <w:szCs w:val="24"/>
        </w:rPr>
        <w:t>Seek funding opportunities from government schemes, grants, and private investors.</w:t>
      </w:r>
    </w:p>
    <w:p w14:paraId="7CE1DBED" w14:textId="053643E7" w:rsidR="00D40F84" w:rsidRPr="00D40F84" w:rsidRDefault="00D40F84" w:rsidP="00D40F84">
      <w:pPr>
        <w:ind w:firstLine="709"/>
        <w:rPr>
          <w:rFonts w:ascii="Open Sans" w:hAnsi="Open Sans" w:cs="Open Sans"/>
          <w:iCs/>
          <w:sz w:val="24"/>
          <w:szCs w:val="24"/>
        </w:rPr>
      </w:pPr>
      <w:r w:rsidRPr="00D40F84">
        <w:rPr>
          <w:rFonts w:ascii="Open Sans" w:hAnsi="Open Sans" w:cs="Open Sans"/>
          <w:b/>
          <w:iCs/>
          <w:sz w:val="24"/>
          <w:szCs w:val="24"/>
        </w:rPr>
        <w:t>Program Conducting:</w:t>
      </w:r>
    </w:p>
    <w:p w14:paraId="7FBEFCD1" w14:textId="77777777" w:rsidR="00D40F84" w:rsidRPr="00D40F84" w:rsidRDefault="00D40F84" w:rsidP="00D40F84">
      <w:pPr>
        <w:pStyle w:val="ListParagraph"/>
        <w:numPr>
          <w:ilvl w:val="0"/>
          <w:numId w:val="18"/>
        </w:numPr>
        <w:rPr>
          <w:rFonts w:ascii="Open Sans" w:hAnsi="Open Sans" w:cs="Open Sans"/>
          <w:iCs/>
          <w:sz w:val="24"/>
          <w:szCs w:val="24"/>
        </w:rPr>
      </w:pPr>
      <w:r w:rsidRPr="00D40F84">
        <w:rPr>
          <w:rFonts w:ascii="Open Sans" w:hAnsi="Open Sans" w:cs="Open Sans"/>
          <w:iCs/>
          <w:sz w:val="24"/>
          <w:szCs w:val="24"/>
        </w:rPr>
        <w:t>Organize entrepreneurship programs, workshops, and events.</w:t>
      </w:r>
    </w:p>
    <w:p w14:paraId="5CF5E984" w14:textId="77777777" w:rsidR="00D40F84" w:rsidRPr="00D40F84" w:rsidRDefault="00D40F84" w:rsidP="00D40F84">
      <w:pPr>
        <w:pStyle w:val="ListParagraph"/>
        <w:numPr>
          <w:ilvl w:val="0"/>
          <w:numId w:val="18"/>
        </w:numPr>
        <w:rPr>
          <w:rFonts w:ascii="Open Sans" w:hAnsi="Open Sans" w:cs="Open Sans"/>
          <w:iCs/>
          <w:sz w:val="24"/>
          <w:szCs w:val="24"/>
        </w:rPr>
      </w:pPr>
      <w:r w:rsidRPr="00D40F84">
        <w:rPr>
          <w:rFonts w:ascii="Open Sans" w:hAnsi="Open Sans" w:cs="Open Sans"/>
          <w:iCs/>
          <w:sz w:val="24"/>
          <w:szCs w:val="24"/>
        </w:rPr>
        <w:t>Facilitate networking opportunities for aspiring entrepreneurs.</w:t>
      </w:r>
    </w:p>
    <w:p w14:paraId="610C5613" w14:textId="77777777" w:rsidR="00D40F84" w:rsidRPr="00D40F84" w:rsidRDefault="00D40F84" w:rsidP="00D40F84">
      <w:pPr>
        <w:ind w:firstLine="709"/>
        <w:rPr>
          <w:rFonts w:ascii="Open Sans" w:hAnsi="Open Sans" w:cs="Open Sans"/>
          <w:b/>
          <w:iCs/>
          <w:sz w:val="24"/>
          <w:szCs w:val="24"/>
        </w:rPr>
      </w:pPr>
      <w:r w:rsidRPr="00D40F84">
        <w:rPr>
          <w:rFonts w:ascii="Open Sans" w:hAnsi="Open Sans" w:cs="Open Sans"/>
          <w:b/>
          <w:iCs/>
          <w:sz w:val="24"/>
          <w:szCs w:val="24"/>
        </w:rPr>
        <w:t>Activity Management:</w:t>
      </w:r>
    </w:p>
    <w:p w14:paraId="414D62F5" w14:textId="77777777" w:rsidR="00D40F84" w:rsidRPr="00D40F84" w:rsidRDefault="00D40F84" w:rsidP="00D40F84">
      <w:pPr>
        <w:pStyle w:val="ListParagraph"/>
        <w:numPr>
          <w:ilvl w:val="0"/>
          <w:numId w:val="19"/>
        </w:numPr>
        <w:rPr>
          <w:rFonts w:ascii="Open Sans" w:hAnsi="Open Sans" w:cs="Open Sans"/>
          <w:iCs/>
          <w:sz w:val="24"/>
          <w:szCs w:val="24"/>
        </w:rPr>
      </w:pPr>
      <w:r w:rsidRPr="00D40F84">
        <w:rPr>
          <w:rFonts w:ascii="Open Sans" w:hAnsi="Open Sans" w:cs="Open Sans"/>
          <w:iCs/>
          <w:sz w:val="24"/>
          <w:szCs w:val="24"/>
        </w:rPr>
        <w:t>Coordinate and manage all innovation and entrepreneurship-related activities.</w:t>
      </w:r>
    </w:p>
    <w:p w14:paraId="50DA1EEE" w14:textId="77777777" w:rsidR="00D40F84" w:rsidRPr="00D40F84" w:rsidRDefault="00D40F84" w:rsidP="00D40F84">
      <w:pPr>
        <w:pStyle w:val="ListParagraph"/>
        <w:numPr>
          <w:ilvl w:val="0"/>
          <w:numId w:val="19"/>
        </w:numPr>
        <w:rPr>
          <w:rFonts w:ascii="Open Sans" w:hAnsi="Open Sans" w:cs="Open Sans"/>
          <w:iCs/>
          <w:sz w:val="24"/>
          <w:szCs w:val="24"/>
        </w:rPr>
      </w:pPr>
      <w:r w:rsidRPr="00D40F84">
        <w:rPr>
          <w:rFonts w:ascii="Open Sans" w:hAnsi="Open Sans" w:cs="Open Sans"/>
          <w:iCs/>
          <w:sz w:val="24"/>
          <w:szCs w:val="24"/>
        </w:rPr>
        <w:t>Ensure proper documentation and reporting of activities and outcomes.</w:t>
      </w:r>
    </w:p>
    <w:p w14:paraId="142DE3DB" w14:textId="51A1D74A" w:rsidR="00D40F84" w:rsidRPr="00D40F84" w:rsidRDefault="00D40F84" w:rsidP="00B92522">
      <w:pPr>
        <w:ind w:firstLine="720"/>
        <w:rPr>
          <w:rFonts w:ascii="Open Sans" w:hAnsi="Open Sans" w:cs="Open Sans"/>
          <w:iCs/>
          <w:sz w:val="24"/>
          <w:szCs w:val="24"/>
        </w:rPr>
      </w:pPr>
      <w:r w:rsidRPr="00D40F84">
        <w:rPr>
          <w:rFonts w:ascii="Open Sans" w:hAnsi="Open Sans" w:cs="Open Sans"/>
          <w:b/>
          <w:iCs/>
          <w:sz w:val="24"/>
          <w:szCs w:val="24"/>
        </w:rPr>
        <w:t>MSME Tie-ups:</w:t>
      </w:r>
    </w:p>
    <w:p w14:paraId="7E075563" w14:textId="3F8B0194" w:rsidR="00D40F84" w:rsidRPr="00D40F84" w:rsidRDefault="00D40F84" w:rsidP="00D40F84">
      <w:pPr>
        <w:pStyle w:val="ListParagraph"/>
        <w:numPr>
          <w:ilvl w:val="0"/>
          <w:numId w:val="20"/>
        </w:numPr>
        <w:rPr>
          <w:rFonts w:ascii="Open Sans" w:hAnsi="Open Sans" w:cs="Open Sans"/>
          <w:iCs/>
          <w:sz w:val="24"/>
          <w:szCs w:val="24"/>
        </w:rPr>
      </w:pPr>
      <w:r w:rsidRPr="00D40F84">
        <w:rPr>
          <w:rFonts w:ascii="Open Sans" w:hAnsi="Open Sans" w:cs="Open Sans"/>
          <w:iCs/>
          <w:sz w:val="24"/>
          <w:szCs w:val="24"/>
        </w:rPr>
        <w:t>Establish and nurture relationships with MSMEs for mutual benefit and support.</w:t>
      </w:r>
    </w:p>
    <w:p w14:paraId="35C68BC7" w14:textId="77777777" w:rsidR="00F07F9D" w:rsidRPr="00F07F9D" w:rsidRDefault="00F07F9D" w:rsidP="002660D3">
      <w:pPr>
        <w:rPr>
          <w:rFonts w:ascii="Open Sans" w:hAnsi="Open Sans" w:cs="Open Sans"/>
          <w:b/>
          <w:bCs/>
          <w:sz w:val="24"/>
          <w:szCs w:val="24"/>
        </w:rPr>
      </w:pPr>
    </w:p>
    <w:tbl>
      <w:tblPr>
        <w:tblStyle w:val="TableGrid"/>
        <w:tblW w:w="9009" w:type="dxa"/>
        <w:tblInd w:w="421" w:type="dxa"/>
        <w:tblLook w:val="04A0" w:firstRow="1" w:lastRow="0" w:firstColumn="1" w:lastColumn="0" w:noHBand="0" w:noVBand="1"/>
      </w:tblPr>
      <w:tblGrid>
        <w:gridCol w:w="2551"/>
        <w:gridCol w:w="1738"/>
        <w:gridCol w:w="3082"/>
        <w:gridCol w:w="1638"/>
      </w:tblGrid>
      <w:tr w:rsidR="00F07F9D" w:rsidRPr="00F07F9D" w14:paraId="16CA79FA" w14:textId="77777777" w:rsidTr="00F07F9D">
        <w:trPr>
          <w:trHeight w:val="406"/>
        </w:trPr>
        <w:tc>
          <w:tcPr>
            <w:tcW w:w="2551" w:type="dxa"/>
            <w:vMerge w:val="restart"/>
            <w:vAlign w:val="center"/>
          </w:tcPr>
          <w:p w14:paraId="16B9F74A" w14:textId="6D4F316C" w:rsidR="00F07F9D" w:rsidRPr="00F07F9D" w:rsidRDefault="00F07F9D" w:rsidP="00F07F9D">
            <w:pPr>
              <w:jc w:val="center"/>
              <w:rPr>
                <w:rFonts w:ascii="Open Sans" w:hAnsi="Open Sans" w:cs="Open Sans"/>
                <w:b/>
                <w:bCs/>
                <w:sz w:val="24"/>
                <w:szCs w:val="24"/>
              </w:rPr>
            </w:pPr>
            <w:r w:rsidRPr="00F07F9D">
              <w:rPr>
                <w:rFonts w:ascii="Open Sans" w:hAnsi="Open Sans" w:cs="Open Sans"/>
                <w:b/>
                <w:bCs/>
                <w:sz w:val="24"/>
                <w:szCs w:val="24"/>
              </w:rPr>
              <w:t>Amended Date</w:t>
            </w:r>
            <w:r>
              <w:rPr>
                <w:rFonts w:ascii="Open Sans" w:hAnsi="Open Sans" w:cs="Open Sans"/>
                <w:b/>
                <w:bCs/>
                <w:sz w:val="24"/>
                <w:szCs w:val="24"/>
              </w:rPr>
              <w:t>/s</w:t>
            </w:r>
          </w:p>
        </w:tc>
        <w:tc>
          <w:tcPr>
            <w:tcW w:w="1738" w:type="dxa"/>
          </w:tcPr>
          <w:p w14:paraId="77509876" w14:textId="77777777" w:rsidR="00F07F9D" w:rsidRPr="00F07F9D" w:rsidRDefault="00F07F9D" w:rsidP="00B25A70">
            <w:pPr>
              <w:rPr>
                <w:rFonts w:ascii="Open Sans" w:hAnsi="Open Sans" w:cs="Open Sans"/>
                <w:b/>
                <w:bCs/>
                <w:sz w:val="24"/>
                <w:szCs w:val="24"/>
              </w:rPr>
            </w:pPr>
          </w:p>
        </w:tc>
        <w:tc>
          <w:tcPr>
            <w:tcW w:w="3082" w:type="dxa"/>
            <w:vMerge w:val="restart"/>
            <w:vAlign w:val="center"/>
          </w:tcPr>
          <w:p w14:paraId="69F5EB1D" w14:textId="77777777" w:rsidR="00F07F9D" w:rsidRPr="00F07F9D" w:rsidRDefault="00F07F9D" w:rsidP="00F07F9D">
            <w:pPr>
              <w:jc w:val="center"/>
              <w:rPr>
                <w:rFonts w:ascii="Open Sans" w:hAnsi="Open Sans" w:cs="Open Sans"/>
                <w:b/>
                <w:bCs/>
                <w:sz w:val="24"/>
                <w:szCs w:val="24"/>
              </w:rPr>
            </w:pPr>
            <w:r w:rsidRPr="00F07F9D">
              <w:rPr>
                <w:rFonts w:ascii="Open Sans" w:hAnsi="Open Sans" w:cs="Open Sans"/>
                <w:b/>
                <w:bCs/>
                <w:sz w:val="24"/>
                <w:szCs w:val="24"/>
              </w:rPr>
              <w:t>Revision Number:</w:t>
            </w:r>
          </w:p>
        </w:tc>
        <w:tc>
          <w:tcPr>
            <w:tcW w:w="1638" w:type="dxa"/>
          </w:tcPr>
          <w:p w14:paraId="1A49A84E" w14:textId="77777777" w:rsidR="00F07F9D" w:rsidRPr="00F07F9D" w:rsidRDefault="00F07F9D" w:rsidP="00B25A70">
            <w:pPr>
              <w:rPr>
                <w:rFonts w:ascii="Open Sans" w:hAnsi="Open Sans" w:cs="Open Sans"/>
                <w:b/>
                <w:bCs/>
                <w:sz w:val="24"/>
                <w:szCs w:val="24"/>
              </w:rPr>
            </w:pPr>
          </w:p>
        </w:tc>
      </w:tr>
      <w:tr w:rsidR="00F07F9D" w:rsidRPr="00F07F9D" w14:paraId="64B3550E" w14:textId="77777777" w:rsidTr="00BA0E92">
        <w:trPr>
          <w:trHeight w:val="555"/>
        </w:trPr>
        <w:tc>
          <w:tcPr>
            <w:tcW w:w="2551" w:type="dxa"/>
            <w:vMerge/>
          </w:tcPr>
          <w:p w14:paraId="2F3B082F" w14:textId="77777777" w:rsidR="00F07F9D" w:rsidRPr="00F07F9D" w:rsidRDefault="00F07F9D" w:rsidP="00B25A70">
            <w:pPr>
              <w:rPr>
                <w:rFonts w:ascii="Open Sans" w:hAnsi="Open Sans" w:cs="Open Sans"/>
                <w:b/>
                <w:bCs/>
                <w:sz w:val="24"/>
                <w:szCs w:val="24"/>
              </w:rPr>
            </w:pPr>
          </w:p>
        </w:tc>
        <w:tc>
          <w:tcPr>
            <w:tcW w:w="1738" w:type="dxa"/>
          </w:tcPr>
          <w:p w14:paraId="06B5C460" w14:textId="77777777" w:rsidR="00F07F9D" w:rsidRPr="00F07F9D" w:rsidRDefault="00F07F9D" w:rsidP="00B25A70">
            <w:pPr>
              <w:rPr>
                <w:rFonts w:ascii="Open Sans" w:hAnsi="Open Sans" w:cs="Open Sans"/>
                <w:b/>
                <w:bCs/>
                <w:sz w:val="24"/>
                <w:szCs w:val="24"/>
              </w:rPr>
            </w:pPr>
          </w:p>
        </w:tc>
        <w:tc>
          <w:tcPr>
            <w:tcW w:w="3082" w:type="dxa"/>
            <w:vMerge/>
          </w:tcPr>
          <w:p w14:paraId="063B4D6D" w14:textId="77777777" w:rsidR="00F07F9D" w:rsidRPr="00F07F9D" w:rsidRDefault="00F07F9D" w:rsidP="00B25A70">
            <w:pPr>
              <w:rPr>
                <w:rFonts w:ascii="Open Sans" w:hAnsi="Open Sans" w:cs="Open Sans"/>
                <w:b/>
                <w:bCs/>
                <w:sz w:val="24"/>
                <w:szCs w:val="24"/>
              </w:rPr>
            </w:pPr>
          </w:p>
        </w:tc>
        <w:tc>
          <w:tcPr>
            <w:tcW w:w="1638" w:type="dxa"/>
          </w:tcPr>
          <w:p w14:paraId="2C160B11" w14:textId="77777777" w:rsidR="00F07F9D" w:rsidRPr="00F07F9D" w:rsidRDefault="00F07F9D" w:rsidP="00B25A70">
            <w:pPr>
              <w:rPr>
                <w:rFonts w:ascii="Open Sans" w:hAnsi="Open Sans" w:cs="Open Sans"/>
                <w:b/>
                <w:bCs/>
                <w:sz w:val="24"/>
                <w:szCs w:val="24"/>
              </w:rPr>
            </w:pPr>
          </w:p>
        </w:tc>
      </w:tr>
      <w:tr w:rsidR="00F07F9D" w:rsidRPr="00F07F9D" w14:paraId="46B35E04" w14:textId="77777777" w:rsidTr="00BA0E92">
        <w:trPr>
          <w:trHeight w:val="563"/>
        </w:trPr>
        <w:tc>
          <w:tcPr>
            <w:tcW w:w="2551" w:type="dxa"/>
            <w:vMerge/>
          </w:tcPr>
          <w:p w14:paraId="16617B50" w14:textId="77777777" w:rsidR="00F07F9D" w:rsidRPr="00F07F9D" w:rsidRDefault="00F07F9D" w:rsidP="00B25A70">
            <w:pPr>
              <w:rPr>
                <w:rFonts w:ascii="Open Sans" w:hAnsi="Open Sans" w:cs="Open Sans"/>
                <w:b/>
                <w:bCs/>
                <w:sz w:val="24"/>
                <w:szCs w:val="24"/>
              </w:rPr>
            </w:pPr>
          </w:p>
        </w:tc>
        <w:tc>
          <w:tcPr>
            <w:tcW w:w="1738" w:type="dxa"/>
          </w:tcPr>
          <w:p w14:paraId="34C45B58" w14:textId="77777777" w:rsidR="00F07F9D" w:rsidRPr="00F07F9D" w:rsidRDefault="00F07F9D" w:rsidP="00B25A70">
            <w:pPr>
              <w:rPr>
                <w:rFonts w:ascii="Open Sans" w:hAnsi="Open Sans" w:cs="Open Sans"/>
                <w:b/>
                <w:bCs/>
                <w:sz w:val="24"/>
                <w:szCs w:val="24"/>
              </w:rPr>
            </w:pPr>
          </w:p>
        </w:tc>
        <w:tc>
          <w:tcPr>
            <w:tcW w:w="3082" w:type="dxa"/>
            <w:vMerge/>
          </w:tcPr>
          <w:p w14:paraId="6BF10A0B" w14:textId="77777777" w:rsidR="00F07F9D" w:rsidRPr="00F07F9D" w:rsidRDefault="00F07F9D" w:rsidP="00B25A70">
            <w:pPr>
              <w:rPr>
                <w:rFonts w:ascii="Open Sans" w:hAnsi="Open Sans" w:cs="Open Sans"/>
                <w:b/>
                <w:bCs/>
                <w:sz w:val="24"/>
                <w:szCs w:val="24"/>
              </w:rPr>
            </w:pPr>
          </w:p>
        </w:tc>
        <w:tc>
          <w:tcPr>
            <w:tcW w:w="1638" w:type="dxa"/>
          </w:tcPr>
          <w:p w14:paraId="191B485A" w14:textId="77777777" w:rsidR="00F07F9D" w:rsidRPr="00F07F9D" w:rsidRDefault="00F07F9D" w:rsidP="00B25A70">
            <w:pPr>
              <w:rPr>
                <w:rFonts w:ascii="Open Sans" w:hAnsi="Open Sans" w:cs="Open Sans"/>
                <w:b/>
                <w:bCs/>
                <w:sz w:val="24"/>
                <w:szCs w:val="24"/>
              </w:rPr>
            </w:pPr>
          </w:p>
        </w:tc>
      </w:tr>
      <w:tr w:rsidR="00F07F9D" w:rsidRPr="00F07F9D" w14:paraId="1FCDE782" w14:textId="77777777" w:rsidTr="00BA0E92">
        <w:trPr>
          <w:trHeight w:val="557"/>
        </w:trPr>
        <w:tc>
          <w:tcPr>
            <w:tcW w:w="2551" w:type="dxa"/>
            <w:vMerge/>
          </w:tcPr>
          <w:p w14:paraId="700D5901" w14:textId="77777777" w:rsidR="00F07F9D" w:rsidRPr="00F07F9D" w:rsidRDefault="00F07F9D" w:rsidP="00B25A70">
            <w:pPr>
              <w:rPr>
                <w:rFonts w:ascii="Open Sans" w:hAnsi="Open Sans" w:cs="Open Sans"/>
                <w:b/>
                <w:bCs/>
                <w:sz w:val="24"/>
                <w:szCs w:val="24"/>
              </w:rPr>
            </w:pPr>
          </w:p>
        </w:tc>
        <w:tc>
          <w:tcPr>
            <w:tcW w:w="1738" w:type="dxa"/>
          </w:tcPr>
          <w:p w14:paraId="4B1C75B9" w14:textId="77777777" w:rsidR="00F07F9D" w:rsidRPr="00F07F9D" w:rsidRDefault="00F07F9D" w:rsidP="00B25A70">
            <w:pPr>
              <w:rPr>
                <w:rFonts w:ascii="Open Sans" w:hAnsi="Open Sans" w:cs="Open Sans"/>
                <w:b/>
                <w:bCs/>
                <w:sz w:val="24"/>
                <w:szCs w:val="24"/>
              </w:rPr>
            </w:pPr>
          </w:p>
        </w:tc>
        <w:tc>
          <w:tcPr>
            <w:tcW w:w="3082" w:type="dxa"/>
            <w:vMerge/>
          </w:tcPr>
          <w:p w14:paraId="1DDD0583" w14:textId="77777777" w:rsidR="00F07F9D" w:rsidRPr="00F07F9D" w:rsidRDefault="00F07F9D" w:rsidP="00B25A70">
            <w:pPr>
              <w:rPr>
                <w:rFonts w:ascii="Open Sans" w:hAnsi="Open Sans" w:cs="Open Sans"/>
                <w:b/>
                <w:bCs/>
                <w:sz w:val="24"/>
                <w:szCs w:val="24"/>
              </w:rPr>
            </w:pPr>
          </w:p>
        </w:tc>
        <w:tc>
          <w:tcPr>
            <w:tcW w:w="1638" w:type="dxa"/>
          </w:tcPr>
          <w:p w14:paraId="43293B1F" w14:textId="77777777" w:rsidR="00F07F9D" w:rsidRPr="00F07F9D" w:rsidRDefault="00F07F9D" w:rsidP="00B25A70">
            <w:pPr>
              <w:rPr>
                <w:rFonts w:ascii="Open Sans" w:hAnsi="Open Sans" w:cs="Open Sans"/>
                <w:b/>
                <w:bCs/>
                <w:sz w:val="24"/>
                <w:szCs w:val="24"/>
              </w:rPr>
            </w:pPr>
          </w:p>
        </w:tc>
      </w:tr>
      <w:tr w:rsidR="006C66E5" w:rsidRPr="00F07F9D" w14:paraId="055ABDD2" w14:textId="77777777" w:rsidTr="00BA0E92">
        <w:trPr>
          <w:trHeight w:val="551"/>
        </w:trPr>
        <w:tc>
          <w:tcPr>
            <w:tcW w:w="2551" w:type="dxa"/>
          </w:tcPr>
          <w:p w14:paraId="70B623CA" w14:textId="77777777" w:rsidR="006C66E5" w:rsidRPr="00F07F9D" w:rsidRDefault="006C66E5" w:rsidP="00B25A70">
            <w:pPr>
              <w:rPr>
                <w:rFonts w:ascii="Open Sans" w:hAnsi="Open Sans" w:cs="Open Sans"/>
                <w:b/>
                <w:bCs/>
                <w:sz w:val="24"/>
                <w:szCs w:val="24"/>
              </w:rPr>
            </w:pPr>
            <w:r w:rsidRPr="00F07F9D">
              <w:rPr>
                <w:rFonts w:ascii="Open Sans" w:hAnsi="Open Sans" w:cs="Open Sans"/>
                <w:b/>
                <w:bCs/>
                <w:sz w:val="24"/>
                <w:szCs w:val="24"/>
              </w:rPr>
              <w:t>Prepared By:</w:t>
            </w:r>
          </w:p>
        </w:tc>
        <w:tc>
          <w:tcPr>
            <w:tcW w:w="1738" w:type="dxa"/>
          </w:tcPr>
          <w:p w14:paraId="1687F086" w14:textId="77777777" w:rsidR="006C66E5" w:rsidRPr="00F07F9D" w:rsidRDefault="006C66E5" w:rsidP="00B25A70">
            <w:pPr>
              <w:rPr>
                <w:rFonts w:ascii="Open Sans" w:hAnsi="Open Sans" w:cs="Open Sans"/>
                <w:b/>
                <w:bCs/>
                <w:sz w:val="24"/>
                <w:szCs w:val="24"/>
              </w:rPr>
            </w:pPr>
          </w:p>
        </w:tc>
        <w:tc>
          <w:tcPr>
            <w:tcW w:w="3082" w:type="dxa"/>
          </w:tcPr>
          <w:p w14:paraId="78230D22" w14:textId="77777777" w:rsidR="006C66E5" w:rsidRPr="00F07F9D" w:rsidRDefault="006C66E5" w:rsidP="00B25A70">
            <w:pPr>
              <w:rPr>
                <w:rFonts w:ascii="Open Sans" w:hAnsi="Open Sans" w:cs="Open Sans"/>
                <w:b/>
                <w:bCs/>
                <w:sz w:val="24"/>
                <w:szCs w:val="24"/>
              </w:rPr>
            </w:pPr>
            <w:r w:rsidRPr="00F07F9D">
              <w:rPr>
                <w:rFonts w:ascii="Open Sans" w:hAnsi="Open Sans" w:cs="Open Sans"/>
                <w:b/>
                <w:bCs/>
                <w:sz w:val="24"/>
                <w:szCs w:val="24"/>
              </w:rPr>
              <w:t>Approved By:</w:t>
            </w:r>
          </w:p>
        </w:tc>
        <w:tc>
          <w:tcPr>
            <w:tcW w:w="1638" w:type="dxa"/>
          </w:tcPr>
          <w:p w14:paraId="73BBC3FD" w14:textId="77777777" w:rsidR="006C66E5" w:rsidRPr="00F07F9D" w:rsidRDefault="006C66E5" w:rsidP="00B25A70">
            <w:pPr>
              <w:rPr>
                <w:rFonts w:ascii="Open Sans" w:hAnsi="Open Sans" w:cs="Open Sans"/>
                <w:b/>
                <w:bCs/>
                <w:sz w:val="24"/>
                <w:szCs w:val="24"/>
              </w:rPr>
            </w:pPr>
          </w:p>
        </w:tc>
      </w:tr>
    </w:tbl>
    <w:p w14:paraId="25ED2BE7" w14:textId="77777777" w:rsidR="006C66E5" w:rsidRPr="00F07F9D" w:rsidRDefault="006C66E5" w:rsidP="002660D3">
      <w:pPr>
        <w:rPr>
          <w:rFonts w:ascii="Open Sans" w:hAnsi="Open Sans" w:cs="Open Sans"/>
          <w:b/>
          <w:bCs/>
          <w:sz w:val="24"/>
          <w:szCs w:val="24"/>
        </w:rPr>
      </w:pPr>
    </w:p>
    <w:p w14:paraId="579023BD" w14:textId="77777777" w:rsidR="003F2E1F" w:rsidRPr="00F07F9D" w:rsidRDefault="003F2E1F" w:rsidP="002660D3">
      <w:pPr>
        <w:rPr>
          <w:rFonts w:ascii="Open Sans" w:hAnsi="Open Sans" w:cs="Open Sans"/>
          <w:b/>
          <w:bCs/>
          <w:sz w:val="24"/>
          <w:szCs w:val="24"/>
        </w:rPr>
      </w:pPr>
    </w:p>
    <w:p w14:paraId="733D6B06" w14:textId="77777777" w:rsidR="005778A2" w:rsidRPr="00F07F9D" w:rsidRDefault="005778A2" w:rsidP="002660D3">
      <w:pPr>
        <w:rPr>
          <w:rFonts w:ascii="Open Sans" w:hAnsi="Open Sans" w:cs="Open Sans"/>
          <w:b/>
          <w:bCs/>
          <w:sz w:val="24"/>
          <w:szCs w:val="24"/>
        </w:rPr>
      </w:pPr>
    </w:p>
    <w:sectPr w:rsidR="005778A2" w:rsidRPr="00F07F9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5BADE" w14:textId="77777777" w:rsidR="00CE71B5" w:rsidRDefault="00CE71B5" w:rsidP="00631A93">
      <w:pPr>
        <w:spacing w:after="0" w:line="240" w:lineRule="auto"/>
      </w:pPr>
      <w:r>
        <w:separator/>
      </w:r>
    </w:p>
  </w:endnote>
  <w:endnote w:type="continuationSeparator" w:id="0">
    <w:p w14:paraId="599A94EF" w14:textId="77777777" w:rsidR="00CE71B5" w:rsidRDefault="00CE71B5" w:rsidP="0063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3F99F" w14:textId="77777777" w:rsidR="00CE71B5" w:rsidRDefault="00CE71B5" w:rsidP="00631A93">
      <w:pPr>
        <w:spacing w:after="0" w:line="240" w:lineRule="auto"/>
      </w:pPr>
      <w:r>
        <w:separator/>
      </w:r>
    </w:p>
  </w:footnote>
  <w:footnote w:type="continuationSeparator" w:id="0">
    <w:p w14:paraId="0EF75BBE" w14:textId="77777777" w:rsidR="00CE71B5" w:rsidRDefault="00CE71B5" w:rsidP="0063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F090" w14:textId="4C8FBECF" w:rsidR="00631A93" w:rsidRDefault="00C023A1">
    <w:pPr>
      <w:pStyle w:val="Header"/>
    </w:pPr>
    <w:r>
      <w:rPr>
        <w:noProof/>
        <w:lang w:val="en-GB" w:eastAsia="en-GB"/>
      </w:rPr>
      <w:drawing>
        <wp:anchor distT="0" distB="0" distL="114300" distR="114300" simplePos="0" relativeHeight="251659264" behindDoc="0" locked="0" layoutInCell="1" allowOverlap="1" wp14:anchorId="4197DAA0" wp14:editId="4171E5F0">
          <wp:simplePos x="0" y="0"/>
          <wp:positionH relativeFrom="column">
            <wp:posOffset>-853440</wp:posOffset>
          </wp:positionH>
          <wp:positionV relativeFrom="paragraph">
            <wp:posOffset>-381635</wp:posOffset>
          </wp:positionV>
          <wp:extent cx="3886200" cy="1186180"/>
          <wp:effectExtent l="0" t="0" r="0" b="0"/>
          <wp:wrapTopAndBottom/>
          <wp:docPr id="85752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29827" name="Picture 857529827"/>
                  <pic:cNvPicPr/>
                </pic:nvPicPr>
                <pic:blipFill rotWithShape="1">
                  <a:blip r:embed="rId1">
                    <a:extLst>
                      <a:ext uri="{28A0092B-C50C-407E-A947-70E740481C1C}">
                        <a14:useLocalDpi xmlns:a14="http://schemas.microsoft.com/office/drawing/2010/main" val="0"/>
                      </a:ext>
                    </a:extLst>
                  </a:blip>
                  <a:srcRect l="5451" t="31405" r="5739" b="30230"/>
                  <a:stretch/>
                </pic:blipFill>
                <pic:spPr bwMode="auto">
                  <a:xfrm>
                    <a:off x="0" y="0"/>
                    <a:ext cx="3886200" cy="1186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6384"/>
    <w:multiLevelType w:val="hybridMultilevel"/>
    <w:tmpl w:val="088E97F4"/>
    <w:lvl w:ilvl="0" w:tplc="04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6CD1A77"/>
    <w:multiLevelType w:val="hybridMultilevel"/>
    <w:tmpl w:val="46523E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E1776E"/>
    <w:multiLevelType w:val="hybridMultilevel"/>
    <w:tmpl w:val="53C4E658"/>
    <w:lvl w:ilvl="0" w:tplc="48A8CC40">
      <w:start w:val="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235392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5815E2"/>
    <w:multiLevelType w:val="hybridMultilevel"/>
    <w:tmpl w:val="E19EFB06"/>
    <w:lvl w:ilvl="0" w:tplc="82F67D50">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15:restartNumberingAfterBreak="0">
    <w:nsid w:val="222E7139"/>
    <w:multiLevelType w:val="multilevel"/>
    <w:tmpl w:val="B1D0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350F6A"/>
    <w:multiLevelType w:val="hybridMultilevel"/>
    <w:tmpl w:val="163EA3EC"/>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83271E4"/>
    <w:multiLevelType w:val="hybridMultilevel"/>
    <w:tmpl w:val="08C850E0"/>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474AEC"/>
    <w:multiLevelType w:val="hybridMultilevel"/>
    <w:tmpl w:val="2724F66A"/>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683853"/>
    <w:multiLevelType w:val="hybridMultilevel"/>
    <w:tmpl w:val="2370048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FB32AF"/>
    <w:multiLevelType w:val="hybridMultilevel"/>
    <w:tmpl w:val="EC644FD0"/>
    <w:lvl w:ilvl="0" w:tplc="3D9AA7A4">
      <w:start w:val="1"/>
      <w:numFmt w:val="lowerLetter"/>
      <w:lvlText w:val="%1)"/>
      <w:lvlJc w:val="left"/>
      <w:pPr>
        <w:ind w:left="709" w:hanging="360"/>
      </w:pPr>
      <w:rPr>
        <w:rFonts w:hint="default"/>
      </w:r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11" w15:restartNumberingAfterBreak="0">
    <w:nsid w:val="5EDE38D2"/>
    <w:multiLevelType w:val="hybridMultilevel"/>
    <w:tmpl w:val="2FF083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23E26BB"/>
    <w:multiLevelType w:val="hybridMultilevel"/>
    <w:tmpl w:val="2B84C80E"/>
    <w:lvl w:ilvl="0" w:tplc="C68CA114">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3" w15:restartNumberingAfterBreak="0">
    <w:nsid w:val="67811301"/>
    <w:multiLevelType w:val="hybridMultilevel"/>
    <w:tmpl w:val="9A3C9A7C"/>
    <w:lvl w:ilvl="0" w:tplc="04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6C7E6038"/>
    <w:multiLevelType w:val="hybridMultilevel"/>
    <w:tmpl w:val="39F03CD0"/>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F780F7F"/>
    <w:multiLevelType w:val="hybridMultilevel"/>
    <w:tmpl w:val="3F0AC2D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710920"/>
    <w:multiLevelType w:val="hybridMultilevel"/>
    <w:tmpl w:val="78E42AE4"/>
    <w:lvl w:ilvl="0" w:tplc="F5460E50">
      <w:numFmt w:val="bullet"/>
      <w:lvlText w:val="-"/>
      <w:lvlJc w:val="left"/>
      <w:pPr>
        <w:ind w:left="1440" w:hanging="360"/>
      </w:pPr>
      <w:rPr>
        <w:rFonts w:ascii="Open Sans" w:eastAsiaTheme="minorHAnsi" w:hAnsi="Open Sans" w:cs="Open San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75DB3053"/>
    <w:multiLevelType w:val="hybridMultilevel"/>
    <w:tmpl w:val="F05A59B4"/>
    <w:lvl w:ilvl="0" w:tplc="04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768F274A"/>
    <w:multiLevelType w:val="hybridMultilevel"/>
    <w:tmpl w:val="123CE98C"/>
    <w:lvl w:ilvl="0" w:tplc="04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7E265B9D"/>
    <w:multiLevelType w:val="hybridMultilevel"/>
    <w:tmpl w:val="A1AA738A"/>
    <w:lvl w:ilvl="0" w:tplc="04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1"/>
  </w:num>
  <w:num w:numId="2">
    <w:abstractNumId w:val="16"/>
  </w:num>
  <w:num w:numId="3">
    <w:abstractNumId w:val="1"/>
  </w:num>
  <w:num w:numId="4">
    <w:abstractNumId w:val="2"/>
  </w:num>
  <w:num w:numId="5">
    <w:abstractNumId w:val="10"/>
  </w:num>
  <w:num w:numId="6">
    <w:abstractNumId w:val="12"/>
  </w:num>
  <w:num w:numId="7">
    <w:abstractNumId w:val="4"/>
  </w:num>
  <w:num w:numId="8">
    <w:abstractNumId w:val="3"/>
  </w:num>
  <w:num w:numId="9">
    <w:abstractNumId w:val="5"/>
  </w:num>
  <w:num w:numId="10">
    <w:abstractNumId w:val="0"/>
  </w:num>
  <w:num w:numId="11">
    <w:abstractNumId w:val="19"/>
  </w:num>
  <w:num w:numId="12">
    <w:abstractNumId w:val="18"/>
  </w:num>
  <w:num w:numId="13">
    <w:abstractNumId w:val="8"/>
  </w:num>
  <w:num w:numId="14">
    <w:abstractNumId w:val="9"/>
  </w:num>
  <w:num w:numId="15">
    <w:abstractNumId w:val="7"/>
  </w:num>
  <w:num w:numId="16">
    <w:abstractNumId w:val="15"/>
  </w:num>
  <w:num w:numId="17">
    <w:abstractNumId w:val="17"/>
  </w:num>
  <w:num w:numId="18">
    <w:abstractNumId w:val="13"/>
  </w:num>
  <w:num w:numId="19">
    <w:abstractNumId w:val="1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567"/>
    <w:rsid w:val="000207C7"/>
    <w:rsid w:val="0006002F"/>
    <w:rsid w:val="0007321B"/>
    <w:rsid w:val="000A76AD"/>
    <w:rsid w:val="000E0103"/>
    <w:rsid w:val="000E58B8"/>
    <w:rsid w:val="000E7BBB"/>
    <w:rsid w:val="00120AF0"/>
    <w:rsid w:val="0012251F"/>
    <w:rsid w:val="00142A9A"/>
    <w:rsid w:val="0014682D"/>
    <w:rsid w:val="0015009D"/>
    <w:rsid w:val="0016003B"/>
    <w:rsid w:val="00166128"/>
    <w:rsid w:val="00193B37"/>
    <w:rsid w:val="001B50EA"/>
    <w:rsid w:val="001C550D"/>
    <w:rsid w:val="001F3B05"/>
    <w:rsid w:val="00205428"/>
    <w:rsid w:val="00235AA7"/>
    <w:rsid w:val="00252B54"/>
    <w:rsid w:val="00261730"/>
    <w:rsid w:val="002660D3"/>
    <w:rsid w:val="002833AE"/>
    <w:rsid w:val="002B1AD6"/>
    <w:rsid w:val="002E3D27"/>
    <w:rsid w:val="002F6F54"/>
    <w:rsid w:val="00313811"/>
    <w:rsid w:val="003371C4"/>
    <w:rsid w:val="0035741D"/>
    <w:rsid w:val="003965AF"/>
    <w:rsid w:val="003B1FF5"/>
    <w:rsid w:val="003F2E1F"/>
    <w:rsid w:val="00404108"/>
    <w:rsid w:val="0041295C"/>
    <w:rsid w:val="00440063"/>
    <w:rsid w:val="00443D2D"/>
    <w:rsid w:val="00477801"/>
    <w:rsid w:val="004E6EE1"/>
    <w:rsid w:val="004F5DE6"/>
    <w:rsid w:val="0050250B"/>
    <w:rsid w:val="00544B80"/>
    <w:rsid w:val="00570603"/>
    <w:rsid w:val="005778A2"/>
    <w:rsid w:val="00590234"/>
    <w:rsid w:val="005B6726"/>
    <w:rsid w:val="00631A93"/>
    <w:rsid w:val="00675023"/>
    <w:rsid w:val="0069586F"/>
    <w:rsid w:val="006A65E3"/>
    <w:rsid w:val="006C66E5"/>
    <w:rsid w:val="007A2C7B"/>
    <w:rsid w:val="007F1503"/>
    <w:rsid w:val="00821567"/>
    <w:rsid w:val="00826406"/>
    <w:rsid w:val="00834F8D"/>
    <w:rsid w:val="008608B2"/>
    <w:rsid w:val="00865346"/>
    <w:rsid w:val="008756A5"/>
    <w:rsid w:val="00881728"/>
    <w:rsid w:val="008F2934"/>
    <w:rsid w:val="0092487F"/>
    <w:rsid w:val="00967121"/>
    <w:rsid w:val="00981CEC"/>
    <w:rsid w:val="009E2E18"/>
    <w:rsid w:val="00A2617F"/>
    <w:rsid w:val="00A576F5"/>
    <w:rsid w:val="00A74FDA"/>
    <w:rsid w:val="00AD24DC"/>
    <w:rsid w:val="00AE34A0"/>
    <w:rsid w:val="00AF1FF0"/>
    <w:rsid w:val="00AF3AE9"/>
    <w:rsid w:val="00B14274"/>
    <w:rsid w:val="00B92522"/>
    <w:rsid w:val="00BA0E92"/>
    <w:rsid w:val="00C023A1"/>
    <w:rsid w:val="00C13F65"/>
    <w:rsid w:val="00C16263"/>
    <w:rsid w:val="00C2091A"/>
    <w:rsid w:val="00C227ED"/>
    <w:rsid w:val="00C40E79"/>
    <w:rsid w:val="00C65204"/>
    <w:rsid w:val="00C66F48"/>
    <w:rsid w:val="00CE5E98"/>
    <w:rsid w:val="00CE71B5"/>
    <w:rsid w:val="00CF7556"/>
    <w:rsid w:val="00D05DA6"/>
    <w:rsid w:val="00D40F84"/>
    <w:rsid w:val="00E41ABC"/>
    <w:rsid w:val="00EA2CBF"/>
    <w:rsid w:val="00EA3CE4"/>
    <w:rsid w:val="00EC5E7B"/>
    <w:rsid w:val="00ED6979"/>
    <w:rsid w:val="00EE32D7"/>
    <w:rsid w:val="00EF73C7"/>
    <w:rsid w:val="00F02D03"/>
    <w:rsid w:val="00F07F9D"/>
    <w:rsid w:val="00F23C36"/>
    <w:rsid w:val="00FD09D8"/>
    <w:rsid w:val="00FF7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10B61"/>
  <w15:chartTrackingRefBased/>
  <w15:docId w15:val="{151FFDC6-C471-493A-B002-9E4325A4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A93"/>
  </w:style>
  <w:style w:type="paragraph" w:styleId="Footer">
    <w:name w:val="footer"/>
    <w:basedOn w:val="Normal"/>
    <w:link w:val="FooterChar"/>
    <w:uiPriority w:val="99"/>
    <w:unhideWhenUsed/>
    <w:rsid w:val="00631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A93"/>
  </w:style>
  <w:style w:type="table" w:styleId="TableGrid">
    <w:name w:val="Table Grid"/>
    <w:basedOn w:val="TableNormal"/>
    <w:uiPriority w:val="39"/>
    <w:rsid w:val="00E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2D7"/>
    <w:pPr>
      <w:ind w:left="720"/>
      <w:contextualSpacing/>
    </w:pPr>
  </w:style>
  <w:style w:type="paragraph" w:styleId="BalloonText">
    <w:name w:val="Balloon Text"/>
    <w:basedOn w:val="Normal"/>
    <w:link w:val="BalloonTextChar"/>
    <w:uiPriority w:val="99"/>
    <w:semiHidden/>
    <w:unhideWhenUsed/>
    <w:rsid w:val="00EC5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E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471170">
      <w:bodyDiv w:val="1"/>
      <w:marLeft w:val="0"/>
      <w:marRight w:val="0"/>
      <w:marTop w:val="0"/>
      <w:marBottom w:val="0"/>
      <w:divBdr>
        <w:top w:val="none" w:sz="0" w:space="0" w:color="auto"/>
        <w:left w:val="none" w:sz="0" w:space="0" w:color="auto"/>
        <w:bottom w:val="none" w:sz="0" w:space="0" w:color="auto"/>
        <w:right w:val="none" w:sz="0" w:space="0" w:color="auto"/>
      </w:divBdr>
    </w:div>
    <w:div w:id="953710396">
      <w:bodyDiv w:val="1"/>
      <w:marLeft w:val="0"/>
      <w:marRight w:val="0"/>
      <w:marTop w:val="0"/>
      <w:marBottom w:val="0"/>
      <w:divBdr>
        <w:top w:val="none" w:sz="0" w:space="0" w:color="auto"/>
        <w:left w:val="none" w:sz="0" w:space="0" w:color="auto"/>
        <w:bottom w:val="none" w:sz="0" w:space="0" w:color="auto"/>
        <w:right w:val="none" w:sz="0" w:space="0" w:color="auto"/>
      </w:divBdr>
    </w:div>
    <w:div w:id="1352991602">
      <w:bodyDiv w:val="1"/>
      <w:marLeft w:val="0"/>
      <w:marRight w:val="0"/>
      <w:marTop w:val="0"/>
      <w:marBottom w:val="0"/>
      <w:divBdr>
        <w:top w:val="none" w:sz="0" w:space="0" w:color="auto"/>
        <w:left w:val="none" w:sz="0" w:space="0" w:color="auto"/>
        <w:bottom w:val="none" w:sz="0" w:space="0" w:color="auto"/>
        <w:right w:val="none" w:sz="0" w:space="0" w:color="auto"/>
      </w:divBdr>
    </w:div>
    <w:div w:id="1388800452">
      <w:bodyDiv w:val="1"/>
      <w:marLeft w:val="0"/>
      <w:marRight w:val="0"/>
      <w:marTop w:val="0"/>
      <w:marBottom w:val="0"/>
      <w:divBdr>
        <w:top w:val="none" w:sz="0" w:space="0" w:color="auto"/>
        <w:left w:val="none" w:sz="0" w:space="0" w:color="auto"/>
        <w:bottom w:val="none" w:sz="0" w:space="0" w:color="auto"/>
        <w:right w:val="none" w:sz="0" w:space="0" w:color="auto"/>
      </w:divBdr>
    </w:div>
    <w:div w:id="1584417042">
      <w:bodyDiv w:val="1"/>
      <w:marLeft w:val="0"/>
      <w:marRight w:val="0"/>
      <w:marTop w:val="0"/>
      <w:marBottom w:val="0"/>
      <w:divBdr>
        <w:top w:val="none" w:sz="0" w:space="0" w:color="auto"/>
        <w:left w:val="none" w:sz="0" w:space="0" w:color="auto"/>
        <w:bottom w:val="none" w:sz="0" w:space="0" w:color="auto"/>
        <w:right w:val="none" w:sz="0" w:space="0" w:color="auto"/>
      </w:divBdr>
    </w:div>
    <w:div w:id="1769035605">
      <w:bodyDiv w:val="1"/>
      <w:marLeft w:val="0"/>
      <w:marRight w:val="0"/>
      <w:marTop w:val="0"/>
      <w:marBottom w:val="0"/>
      <w:divBdr>
        <w:top w:val="none" w:sz="0" w:space="0" w:color="auto"/>
        <w:left w:val="none" w:sz="0" w:space="0" w:color="auto"/>
        <w:bottom w:val="none" w:sz="0" w:space="0" w:color="auto"/>
        <w:right w:val="none" w:sz="0" w:space="0" w:color="auto"/>
      </w:divBdr>
    </w:div>
    <w:div w:id="194853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natanyasusana31@gmail.com</dc:creator>
  <cp:keywords/>
  <dc:description/>
  <cp:lastModifiedBy>ADMIN</cp:lastModifiedBy>
  <cp:revision>17</cp:revision>
  <cp:lastPrinted>2024-05-22T05:14:00Z</cp:lastPrinted>
  <dcterms:created xsi:type="dcterms:W3CDTF">2024-01-11T08:49:00Z</dcterms:created>
  <dcterms:modified xsi:type="dcterms:W3CDTF">2024-05-22T05:54:00Z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d547bf9b0f0fbebebb2743269fe7e5488dd04bc3511f6a257ef4709e4998b648</vt:lpwstr>
  </property>
</Properties>
</file>