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329" w:rsidRPr="00641D6C" w:rsidRDefault="006D7329" w:rsidP="004F25FB">
      <w:pPr>
        <w:pStyle w:val="Default"/>
        <w:jc w:val="center"/>
        <w:rPr>
          <w:rFonts w:ascii="Open Sans" w:hAnsi="Open Sans" w:cs="Open Sans"/>
          <w:b/>
          <w:bCs/>
        </w:rPr>
      </w:pPr>
      <w:r w:rsidRPr="00641D6C">
        <w:rPr>
          <w:rFonts w:ascii="Open Sans" w:hAnsi="Open Sans" w:cs="Open Sans"/>
          <w:b/>
          <w:bCs/>
        </w:rPr>
        <w:t xml:space="preserve">SOP for </w:t>
      </w:r>
      <w:r w:rsidR="000F6BB5">
        <w:rPr>
          <w:rFonts w:ascii="Open Sans" w:hAnsi="Open Sans" w:cs="Open Sans"/>
          <w:b/>
          <w:bCs/>
        </w:rPr>
        <w:t xml:space="preserve">Internship / </w:t>
      </w:r>
      <w:r w:rsidR="001D6B32">
        <w:rPr>
          <w:rFonts w:ascii="Open Sans" w:hAnsi="Open Sans" w:cs="Open Sans"/>
          <w:b/>
          <w:bCs/>
        </w:rPr>
        <w:t>Project Committee</w:t>
      </w:r>
    </w:p>
    <w:p w:rsidR="006D7329" w:rsidRPr="00641D6C" w:rsidRDefault="006D7329" w:rsidP="004F25FB">
      <w:pPr>
        <w:pStyle w:val="Default"/>
        <w:jc w:val="both"/>
        <w:rPr>
          <w:rFonts w:ascii="Open Sans" w:hAnsi="Open Sans" w:cs="Open Sans"/>
          <w:b/>
          <w:bCs/>
        </w:rPr>
      </w:pPr>
    </w:p>
    <w:p w:rsidR="000F6BB5" w:rsidRPr="000F6BB5" w:rsidRDefault="000F6BB5" w:rsidP="004F25FB">
      <w:pPr>
        <w:pStyle w:val="ListParagraph"/>
        <w:numPr>
          <w:ilvl w:val="0"/>
          <w:numId w:val="6"/>
        </w:numPr>
        <w:autoSpaceDE w:val="0"/>
        <w:autoSpaceDN w:val="0"/>
        <w:adjustRightInd w:val="0"/>
        <w:spacing w:after="0" w:line="240" w:lineRule="auto"/>
        <w:jc w:val="both"/>
        <w:rPr>
          <w:rFonts w:ascii="Open Sans" w:hAnsi="Open Sans" w:cs="Open Sans"/>
          <w:b/>
          <w:color w:val="000000"/>
          <w:sz w:val="24"/>
          <w:szCs w:val="24"/>
        </w:rPr>
      </w:pPr>
      <w:r>
        <w:rPr>
          <w:rFonts w:ascii="Open Sans" w:hAnsi="Open Sans" w:cs="Open Sans"/>
          <w:b/>
          <w:color w:val="000000"/>
          <w:sz w:val="24"/>
          <w:szCs w:val="24"/>
        </w:rPr>
        <w:t>Description</w:t>
      </w:r>
      <w:r w:rsidRPr="000F6BB5">
        <w:rPr>
          <w:rFonts w:ascii="Open Sans" w:hAnsi="Open Sans" w:cs="Open Sans"/>
          <w:b/>
          <w:color w:val="000000"/>
          <w:sz w:val="24"/>
          <w:szCs w:val="24"/>
        </w:rPr>
        <w:t>:</w:t>
      </w:r>
    </w:p>
    <w:p w:rsidR="000F6BB5" w:rsidRDefault="000F6BB5" w:rsidP="004F25FB">
      <w:pPr>
        <w:autoSpaceDE w:val="0"/>
        <w:autoSpaceDN w:val="0"/>
        <w:adjustRightInd w:val="0"/>
        <w:spacing w:after="0" w:line="240" w:lineRule="auto"/>
        <w:jc w:val="both"/>
        <w:rPr>
          <w:rFonts w:ascii="Open Sans" w:hAnsi="Open Sans" w:cs="Open Sans"/>
          <w:color w:val="000000"/>
          <w:sz w:val="24"/>
          <w:szCs w:val="24"/>
        </w:rPr>
      </w:pPr>
    </w:p>
    <w:p w:rsidR="0041158A" w:rsidRPr="0041158A" w:rsidRDefault="0041158A" w:rsidP="003B09F4">
      <w:pPr>
        <w:pStyle w:val="NoSpacing"/>
        <w:ind w:left="360" w:firstLine="360"/>
        <w:jc w:val="both"/>
        <w:rPr>
          <w:rFonts w:ascii="Open Sans" w:hAnsi="Open Sans" w:cs="Open Sans"/>
          <w:sz w:val="24"/>
          <w:szCs w:val="24"/>
        </w:rPr>
      </w:pPr>
      <w:r w:rsidRPr="0041158A">
        <w:rPr>
          <w:rFonts w:ascii="Open Sans" w:hAnsi="Open Sans" w:cs="Open Sans"/>
          <w:sz w:val="24"/>
          <w:szCs w:val="24"/>
        </w:rPr>
        <w:t xml:space="preserve">The MBA Projects </w:t>
      </w:r>
      <w:r>
        <w:rPr>
          <w:rFonts w:ascii="Open Sans" w:hAnsi="Open Sans" w:cs="Open Sans"/>
          <w:sz w:val="24"/>
          <w:szCs w:val="24"/>
        </w:rPr>
        <w:t xml:space="preserve">/ Summer Internship </w:t>
      </w:r>
      <w:r w:rsidR="00C22431">
        <w:rPr>
          <w:rFonts w:ascii="Open Sans" w:hAnsi="Open Sans" w:cs="Open Sans"/>
          <w:sz w:val="24"/>
          <w:szCs w:val="24"/>
        </w:rPr>
        <w:t>Committee play</w:t>
      </w:r>
      <w:r w:rsidRPr="0041158A">
        <w:rPr>
          <w:rFonts w:ascii="Open Sans" w:hAnsi="Open Sans" w:cs="Open Sans"/>
          <w:sz w:val="24"/>
          <w:szCs w:val="24"/>
        </w:rPr>
        <w:t xml:space="preserve"> a critical role in ensuring the quality and relevance of MBA projects</w:t>
      </w:r>
      <w:r>
        <w:rPr>
          <w:rFonts w:ascii="Open Sans" w:hAnsi="Open Sans" w:cs="Open Sans"/>
          <w:sz w:val="24"/>
          <w:szCs w:val="24"/>
        </w:rPr>
        <w:t>/ Internships</w:t>
      </w:r>
      <w:r w:rsidRPr="0041158A">
        <w:rPr>
          <w:rFonts w:ascii="Open Sans" w:hAnsi="Open Sans" w:cs="Open Sans"/>
          <w:sz w:val="24"/>
          <w:szCs w:val="24"/>
        </w:rPr>
        <w:t xml:space="preserve"> within a business school's curriculum</w:t>
      </w:r>
      <w:r>
        <w:rPr>
          <w:rFonts w:ascii="Open Sans" w:hAnsi="Open Sans" w:cs="Open Sans"/>
          <w:sz w:val="24"/>
          <w:szCs w:val="24"/>
        </w:rPr>
        <w:t xml:space="preserve">. The </w:t>
      </w:r>
      <w:r w:rsidRPr="0041158A">
        <w:rPr>
          <w:rFonts w:ascii="Open Sans" w:hAnsi="Open Sans" w:cs="Open Sans"/>
          <w:sz w:val="24"/>
          <w:szCs w:val="24"/>
        </w:rPr>
        <w:t>Committee is a group of faculty members and sometimes industry experts tasked with overseeing the evaluation process of MBA students' projects. Their primary role is to ensure that the projects meet academic standards and align with the program's learning outcomes.</w:t>
      </w:r>
    </w:p>
    <w:p w:rsidR="006D7329" w:rsidRPr="006D7329" w:rsidRDefault="006D7329" w:rsidP="004F25FB">
      <w:pPr>
        <w:autoSpaceDE w:val="0"/>
        <w:autoSpaceDN w:val="0"/>
        <w:adjustRightInd w:val="0"/>
        <w:spacing w:after="0" w:line="240" w:lineRule="auto"/>
        <w:jc w:val="both"/>
        <w:rPr>
          <w:rFonts w:ascii="Open Sans" w:hAnsi="Open Sans" w:cs="Open Sans"/>
          <w:color w:val="000000"/>
          <w:sz w:val="24"/>
          <w:szCs w:val="24"/>
        </w:rPr>
      </w:pPr>
    </w:p>
    <w:p w:rsidR="006D7329" w:rsidRDefault="0041158A" w:rsidP="004F25FB">
      <w:pPr>
        <w:pStyle w:val="ListParagraph"/>
        <w:numPr>
          <w:ilvl w:val="0"/>
          <w:numId w:val="6"/>
        </w:numPr>
        <w:autoSpaceDE w:val="0"/>
        <w:autoSpaceDN w:val="0"/>
        <w:adjustRightInd w:val="0"/>
        <w:spacing w:after="0" w:line="240" w:lineRule="auto"/>
        <w:jc w:val="both"/>
        <w:rPr>
          <w:rFonts w:ascii="Open Sans" w:hAnsi="Open Sans" w:cs="Open Sans"/>
          <w:b/>
          <w:bCs/>
          <w:color w:val="000000"/>
          <w:sz w:val="24"/>
          <w:szCs w:val="24"/>
        </w:rPr>
      </w:pPr>
      <w:r>
        <w:rPr>
          <w:rFonts w:ascii="Open Sans" w:hAnsi="Open Sans" w:cs="Open Sans"/>
          <w:b/>
          <w:bCs/>
          <w:color w:val="000000"/>
          <w:sz w:val="24"/>
          <w:szCs w:val="24"/>
        </w:rPr>
        <w:t>Purpose of the committee:</w:t>
      </w:r>
    </w:p>
    <w:p w:rsidR="0041158A" w:rsidRDefault="0041158A" w:rsidP="004F25FB">
      <w:pPr>
        <w:pStyle w:val="ListParagraph"/>
        <w:autoSpaceDE w:val="0"/>
        <w:autoSpaceDN w:val="0"/>
        <w:adjustRightInd w:val="0"/>
        <w:spacing w:after="0" w:line="240" w:lineRule="auto"/>
        <w:jc w:val="both"/>
        <w:rPr>
          <w:rFonts w:ascii="Open Sans" w:hAnsi="Open Sans" w:cs="Open Sans"/>
          <w:b/>
          <w:bCs/>
          <w:color w:val="000000"/>
          <w:sz w:val="24"/>
          <w:szCs w:val="24"/>
        </w:rPr>
      </w:pPr>
    </w:p>
    <w:p w:rsidR="0041158A" w:rsidRPr="0041158A" w:rsidRDefault="0041158A" w:rsidP="004F25FB">
      <w:pPr>
        <w:pStyle w:val="NoSpacing"/>
        <w:numPr>
          <w:ilvl w:val="0"/>
          <w:numId w:val="11"/>
        </w:numPr>
        <w:spacing w:line="360" w:lineRule="auto"/>
        <w:jc w:val="both"/>
        <w:rPr>
          <w:rFonts w:ascii="Open Sans" w:hAnsi="Open Sans" w:cs="Open Sans"/>
          <w:sz w:val="24"/>
          <w:szCs w:val="24"/>
        </w:rPr>
      </w:pPr>
      <w:r>
        <w:rPr>
          <w:rFonts w:ascii="Open Sans" w:hAnsi="Open Sans" w:cs="Open Sans"/>
          <w:sz w:val="24"/>
          <w:szCs w:val="24"/>
        </w:rPr>
        <w:t>To m</w:t>
      </w:r>
      <w:r w:rsidRPr="0041158A">
        <w:rPr>
          <w:rFonts w:ascii="Open Sans" w:hAnsi="Open Sans" w:cs="Open Sans"/>
          <w:sz w:val="24"/>
          <w:szCs w:val="24"/>
        </w:rPr>
        <w:t>aintain high academic standards and ensure that the projects contribute to the students' educational and professional development.</w:t>
      </w:r>
    </w:p>
    <w:p w:rsidR="0041158A" w:rsidRPr="0041158A" w:rsidRDefault="0041158A" w:rsidP="004F25FB">
      <w:pPr>
        <w:pStyle w:val="NoSpacing"/>
        <w:numPr>
          <w:ilvl w:val="0"/>
          <w:numId w:val="11"/>
        </w:numPr>
        <w:spacing w:line="360" w:lineRule="auto"/>
        <w:jc w:val="both"/>
        <w:rPr>
          <w:rFonts w:ascii="Open Sans" w:hAnsi="Open Sans" w:cs="Open Sans"/>
          <w:sz w:val="24"/>
          <w:szCs w:val="24"/>
        </w:rPr>
      </w:pPr>
      <w:r>
        <w:rPr>
          <w:rFonts w:ascii="Open Sans" w:hAnsi="Open Sans" w:cs="Open Sans"/>
          <w:sz w:val="24"/>
          <w:szCs w:val="24"/>
        </w:rPr>
        <w:t>To v</w:t>
      </w:r>
      <w:r w:rsidRPr="0041158A">
        <w:rPr>
          <w:rFonts w:ascii="Open Sans" w:hAnsi="Open Sans" w:cs="Open Sans"/>
          <w:sz w:val="24"/>
          <w:szCs w:val="24"/>
        </w:rPr>
        <w:t>alidate that the projects are relevant to real-world business challenges and demonstrate the application of theoretical knowledge.</w:t>
      </w:r>
    </w:p>
    <w:p w:rsidR="0041158A" w:rsidRDefault="0041158A" w:rsidP="004F25FB">
      <w:pPr>
        <w:pStyle w:val="NoSpacing"/>
        <w:numPr>
          <w:ilvl w:val="0"/>
          <w:numId w:val="11"/>
        </w:numPr>
        <w:spacing w:line="360" w:lineRule="auto"/>
        <w:jc w:val="both"/>
        <w:rPr>
          <w:rFonts w:ascii="Open Sans" w:hAnsi="Open Sans" w:cs="Open Sans"/>
          <w:sz w:val="24"/>
          <w:szCs w:val="24"/>
        </w:rPr>
      </w:pPr>
      <w:r>
        <w:rPr>
          <w:rFonts w:ascii="Open Sans" w:hAnsi="Open Sans" w:cs="Open Sans"/>
          <w:sz w:val="24"/>
          <w:szCs w:val="24"/>
        </w:rPr>
        <w:t>To e</w:t>
      </w:r>
      <w:r w:rsidRPr="0041158A">
        <w:rPr>
          <w:rFonts w:ascii="Open Sans" w:hAnsi="Open Sans" w:cs="Open Sans"/>
          <w:sz w:val="24"/>
          <w:szCs w:val="24"/>
        </w:rPr>
        <w:t>nsure that students are effectively synthesizing and applying what they have learned during the MBA program.</w:t>
      </w:r>
    </w:p>
    <w:p w:rsidR="0041158A" w:rsidRDefault="0041158A" w:rsidP="004F25FB">
      <w:pPr>
        <w:pStyle w:val="NoSpacing"/>
        <w:numPr>
          <w:ilvl w:val="0"/>
          <w:numId w:val="6"/>
        </w:numPr>
        <w:spacing w:line="360" w:lineRule="auto"/>
        <w:jc w:val="both"/>
        <w:rPr>
          <w:rFonts w:ascii="Open Sans" w:hAnsi="Open Sans" w:cs="Open Sans"/>
          <w:b/>
          <w:sz w:val="24"/>
          <w:szCs w:val="24"/>
        </w:rPr>
      </w:pPr>
      <w:r w:rsidRPr="0041158A">
        <w:rPr>
          <w:rFonts w:ascii="Open Sans" w:hAnsi="Open Sans" w:cs="Open Sans"/>
          <w:b/>
          <w:sz w:val="24"/>
          <w:szCs w:val="24"/>
        </w:rPr>
        <w:t>Objectives of the committee:</w:t>
      </w:r>
    </w:p>
    <w:p w:rsidR="0041158A" w:rsidRPr="0041158A" w:rsidRDefault="0041158A" w:rsidP="004F25FB">
      <w:pPr>
        <w:pStyle w:val="NoSpacing"/>
        <w:numPr>
          <w:ilvl w:val="0"/>
          <w:numId w:val="13"/>
        </w:numPr>
        <w:spacing w:line="360" w:lineRule="auto"/>
        <w:jc w:val="both"/>
        <w:rPr>
          <w:rFonts w:ascii="Open Sans" w:hAnsi="Open Sans" w:cs="Open Sans"/>
          <w:sz w:val="24"/>
          <w:szCs w:val="24"/>
        </w:rPr>
      </w:pPr>
      <w:r w:rsidRPr="0041158A">
        <w:rPr>
          <w:rFonts w:ascii="Open Sans" w:hAnsi="Open Sans" w:cs="Open Sans"/>
          <w:sz w:val="24"/>
          <w:szCs w:val="24"/>
        </w:rPr>
        <w:t>Academic Rigor:</w:t>
      </w:r>
    </w:p>
    <w:p w:rsidR="0041158A" w:rsidRPr="0041158A" w:rsidRDefault="0041158A" w:rsidP="004F25FB">
      <w:pPr>
        <w:pStyle w:val="NoSpacing"/>
        <w:spacing w:line="360" w:lineRule="auto"/>
        <w:ind w:left="720"/>
        <w:jc w:val="both"/>
        <w:rPr>
          <w:rFonts w:ascii="Open Sans" w:hAnsi="Open Sans" w:cs="Open Sans"/>
          <w:sz w:val="24"/>
          <w:szCs w:val="24"/>
        </w:rPr>
      </w:pPr>
      <w:r w:rsidRPr="0041158A">
        <w:rPr>
          <w:rFonts w:ascii="Open Sans" w:hAnsi="Open Sans" w:cs="Open Sans"/>
          <w:sz w:val="24"/>
          <w:szCs w:val="24"/>
        </w:rPr>
        <w:t>Ensure that projects are challenging and promote critical thinking and problem-solving skills.</w:t>
      </w:r>
    </w:p>
    <w:p w:rsidR="0041158A" w:rsidRPr="0041158A" w:rsidRDefault="0041158A" w:rsidP="004F25FB">
      <w:pPr>
        <w:pStyle w:val="NoSpacing"/>
        <w:numPr>
          <w:ilvl w:val="0"/>
          <w:numId w:val="13"/>
        </w:numPr>
        <w:spacing w:line="360" w:lineRule="auto"/>
        <w:jc w:val="both"/>
        <w:rPr>
          <w:rFonts w:ascii="Open Sans" w:hAnsi="Open Sans" w:cs="Open Sans"/>
          <w:sz w:val="24"/>
          <w:szCs w:val="24"/>
        </w:rPr>
      </w:pPr>
      <w:r w:rsidRPr="0041158A">
        <w:rPr>
          <w:rFonts w:ascii="Open Sans" w:hAnsi="Open Sans" w:cs="Open Sans"/>
          <w:sz w:val="24"/>
          <w:szCs w:val="24"/>
        </w:rPr>
        <w:t>Practical Relevance:</w:t>
      </w:r>
    </w:p>
    <w:p w:rsidR="0041158A" w:rsidRPr="0041158A" w:rsidRDefault="0041158A" w:rsidP="004F25FB">
      <w:pPr>
        <w:pStyle w:val="NoSpacing"/>
        <w:spacing w:line="360" w:lineRule="auto"/>
        <w:ind w:left="720"/>
        <w:jc w:val="both"/>
        <w:rPr>
          <w:rFonts w:ascii="Open Sans" w:hAnsi="Open Sans" w:cs="Open Sans"/>
          <w:sz w:val="24"/>
          <w:szCs w:val="24"/>
        </w:rPr>
      </w:pPr>
      <w:r w:rsidRPr="0041158A">
        <w:rPr>
          <w:rFonts w:ascii="Open Sans" w:hAnsi="Open Sans" w:cs="Open Sans"/>
          <w:sz w:val="24"/>
          <w:szCs w:val="24"/>
        </w:rPr>
        <w:t>Confirm that projects have practical implications and can be applied to real business scenarios.</w:t>
      </w:r>
    </w:p>
    <w:p w:rsidR="0041158A" w:rsidRPr="0041158A" w:rsidRDefault="0041158A" w:rsidP="004F25FB">
      <w:pPr>
        <w:pStyle w:val="NoSpacing"/>
        <w:numPr>
          <w:ilvl w:val="0"/>
          <w:numId w:val="13"/>
        </w:numPr>
        <w:spacing w:line="360" w:lineRule="auto"/>
        <w:jc w:val="both"/>
        <w:rPr>
          <w:rFonts w:ascii="Open Sans" w:hAnsi="Open Sans" w:cs="Open Sans"/>
          <w:sz w:val="24"/>
          <w:szCs w:val="24"/>
        </w:rPr>
      </w:pPr>
      <w:r w:rsidRPr="0041158A">
        <w:rPr>
          <w:rFonts w:ascii="Open Sans" w:hAnsi="Open Sans" w:cs="Open Sans"/>
          <w:sz w:val="24"/>
          <w:szCs w:val="24"/>
        </w:rPr>
        <w:t>Quality Assurance:</w:t>
      </w:r>
    </w:p>
    <w:p w:rsidR="0041158A" w:rsidRPr="0041158A" w:rsidRDefault="0041158A" w:rsidP="004F25FB">
      <w:pPr>
        <w:pStyle w:val="NoSpacing"/>
        <w:spacing w:line="360" w:lineRule="auto"/>
        <w:ind w:left="720"/>
        <w:jc w:val="both"/>
        <w:rPr>
          <w:rFonts w:ascii="Open Sans" w:hAnsi="Open Sans" w:cs="Open Sans"/>
          <w:sz w:val="24"/>
          <w:szCs w:val="24"/>
        </w:rPr>
      </w:pPr>
      <w:r w:rsidRPr="0041158A">
        <w:rPr>
          <w:rFonts w:ascii="Open Sans" w:hAnsi="Open Sans" w:cs="Open Sans"/>
          <w:sz w:val="24"/>
          <w:szCs w:val="24"/>
        </w:rPr>
        <w:t>Maintain consistency and fairness in the evaluation process across different projects and students.</w:t>
      </w:r>
    </w:p>
    <w:p w:rsidR="0041158A" w:rsidRPr="0041158A" w:rsidRDefault="0041158A" w:rsidP="004F25FB">
      <w:pPr>
        <w:pStyle w:val="NoSpacing"/>
        <w:numPr>
          <w:ilvl w:val="0"/>
          <w:numId w:val="13"/>
        </w:numPr>
        <w:spacing w:line="360" w:lineRule="auto"/>
        <w:jc w:val="both"/>
        <w:rPr>
          <w:rFonts w:ascii="Open Sans" w:hAnsi="Open Sans" w:cs="Open Sans"/>
          <w:sz w:val="24"/>
          <w:szCs w:val="24"/>
        </w:rPr>
      </w:pPr>
      <w:r w:rsidRPr="0041158A">
        <w:rPr>
          <w:rFonts w:ascii="Open Sans" w:hAnsi="Open Sans" w:cs="Open Sans"/>
          <w:sz w:val="24"/>
          <w:szCs w:val="24"/>
        </w:rPr>
        <w:t>Skill Development:</w:t>
      </w:r>
    </w:p>
    <w:p w:rsidR="0041158A" w:rsidRPr="0041158A" w:rsidRDefault="0041158A" w:rsidP="004F25FB">
      <w:pPr>
        <w:pStyle w:val="NoSpacing"/>
        <w:spacing w:line="360" w:lineRule="auto"/>
        <w:ind w:left="720"/>
        <w:jc w:val="both"/>
        <w:rPr>
          <w:rFonts w:ascii="Open Sans" w:hAnsi="Open Sans" w:cs="Open Sans"/>
          <w:sz w:val="24"/>
          <w:szCs w:val="24"/>
        </w:rPr>
      </w:pPr>
      <w:r w:rsidRPr="0041158A">
        <w:rPr>
          <w:rFonts w:ascii="Open Sans" w:hAnsi="Open Sans" w:cs="Open Sans"/>
          <w:sz w:val="24"/>
          <w:szCs w:val="24"/>
        </w:rPr>
        <w:lastRenderedPageBreak/>
        <w:t>Encourage the development of key skills such as research, analysis, communication, and project management.</w:t>
      </w:r>
    </w:p>
    <w:p w:rsidR="0041158A" w:rsidRPr="0041158A" w:rsidRDefault="0041158A" w:rsidP="004F25FB">
      <w:pPr>
        <w:pStyle w:val="NoSpacing"/>
        <w:numPr>
          <w:ilvl w:val="0"/>
          <w:numId w:val="13"/>
        </w:numPr>
        <w:spacing w:line="360" w:lineRule="auto"/>
        <w:jc w:val="both"/>
        <w:rPr>
          <w:rFonts w:ascii="Open Sans" w:hAnsi="Open Sans" w:cs="Open Sans"/>
          <w:sz w:val="24"/>
          <w:szCs w:val="24"/>
        </w:rPr>
      </w:pPr>
      <w:r w:rsidRPr="0041158A">
        <w:rPr>
          <w:rFonts w:ascii="Open Sans" w:hAnsi="Open Sans" w:cs="Open Sans"/>
          <w:sz w:val="24"/>
          <w:szCs w:val="24"/>
        </w:rPr>
        <w:t>Ethical Standards:</w:t>
      </w:r>
    </w:p>
    <w:p w:rsidR="0041158A" w:rsidRPr="0041158A" w:rsidRDefault="0041158A" w:rsidP="004F25FB">
      <w:pPr>
        <w:pStyle w:val="NoSpacing"/>
        <w:spacing w:line="360" w:lineRule="auto"/>
        <w:ind w:left="720"/>
        <w:jc w:val="both"/>
        <w:rPr>
          <w:rFonts w:ascii="Open Sans" w:hAnsi="Open Sans" w:cs="Open Sans"/>
          <w:sz w:val="24"/>
          <w:szCs w:val="24"/>
        </w:rPr>
      </w:pPr>
      <w:r w:rsidRPr="0041158A">
        <w:rPr>
          <w:rFonts w:ascii="Open Sans" w:hAnsi="Open Sans" w:cs="Open Sans"/>
          <w:sz w:val="24"/>
          <w:szCs w:val="24"/>
        </w:rPr>
        <w:t>Uphold the highest standards of academic integrity and ethical research practices.</w:t>
      </w:r>
    </w:p>
    <w:p w:rsidR="006D7329" w:rsidRPr="008A014F" w:rsidRDefault="000F6BB5" w:rsidP="004F25FB">
      <w:pPr>
        <w:pStyle w:val="ListParagraph"/>
        <w:numPr>
          <w:ilvl w:val="0"/>
          <w:numId w:val="6"/>
        </w:numPr>
        <w:autoSpaceDE w:val="0"/>
        <w:autoSpaceDN w:val="0"/>
        <w:adjustRightInd w:val="0"/>
        <w:spacing w:after="0" w:line="240" w:lineRule="auto"/>
        <w:jc w:val="both"/>
        <w:rPr>
          <w:rFonts w:ascii="Open Sans" w:hAnsi="Open Sans" w:cs="Open Sans"/>
          <w:color w:val="000000"/>
          <w:sz w:val="24"/>
          <w:szCs w:val="24"/>
        </w:rPr>
      </w:pPr>
      <w:r w:rsidRPr="008A014F">
        <w:rPr>
          <w:rFonts w:ascii="Open Sans" w:hAnsi="Open Sans" w:cs="Open Sans"/>
          <w:b/>
          <w:bCs/>
          <w:sz w:val="24"/>
          <w:szCs w:val="24"/>
        </w:rPr>
        <w:t>Committee Members/ Composition:</w:t>
      </w:r>
    </w:p>
    <w:p w:rsidR="000F6BB5" w:rsidRPr="000F6BB5" w:rsidRDefault="000F6BB5" w:rsidP="004F25FB">
      <w:pPr>
        <w:pStyle w:val="ListParagraph"/>
        <w:numPr>
          <w:ilvl w:val="0"/>
          <w:numId w:val="7"/>
        </w:numPr>
        <w:autoSpaceDE w:val="0"/>
        <w:autoSpaceDN w:val="0"/>
        <w:adjustRightInd w:val="0"/>
        <w:spacing w:after="0" w:line="240" w:lineRule="auto"/>
        <w:jc w:val="both"/>
        <w:rPr>
          <w:rFonts w:ascii="Open Sans" w:hAnsi="Open Sans" w:cs="Open Sans"/>
          <w:color w:val="000000"/>
          <w:sz w:val="24"/>
          <w:szCs w:val="24"/>
        </w:rPr>
      </w:pPr>
      <w:r w:rsidRPr="000F6BB5">
        <w:rPr>
          <w:rFonts w:ascii="Open Sans" w:hAnsi="Open Sans" w:cs="Open Sans"/>
          <w:color w:val="000000"/>
          <w:sz w:val="24"/>
          <w:szCs w:val="24"/>
        </w:rPr>
        <w:t>Director</w:t>
      </w:r>
    </w:p>
    <w:p w:rsidR="000F6BB5" w:rsidRDefault="000F6BB5" w:rsidP="004F25FB">
      <w:pPr>
        <w:pStyle w:val="ListParagraph"/>
        <w:numPr>
          <w:ilvl w:val="0"/>
          <w:numId w:val="7"/>
        </w:numPr>
        <w:autoSpaceDE w:val="0"/>
        <w:autoSpaceDN w:val="0"/>
        <w:adjustRightInd w:val="0"/>
        <w:spacing w:after="0" w:line="240" w:lineRule="auto"/>
        <w:jc w:val="both"/>
        <w:rPr>
          <w:rFonts w:ascii="Open Sans" w:hAnsi="Open Sans" w:cs="Open Sans"/>
          <w:color w:val="000000"/>
          <w:sz w:val="24"/>
          <w:szCs w:val="24"/>
        </w:rPr>
      </w:pPr>
      <w:r>
        <w:rPr>
          <w:rFonts w:ascii="Open Sans" w:hAnsi="Open Sans" w:cs="Open Sans"/>
          <w:color w:val="000000"/>
          <w:sz w:val="24"/>
          <w:szCs w:val="24"/>
        </w:rPr>
        <w:t>Academic research cell</w:t>
      </w:r>
    </w:p>
    <w:p w:rsidR="000F6BB5" w:rsidRDefault="000F6BB5" w:rsidP="004F25FB">
      <w:pPr>
        <w:pStyle w:val="ListParagraph"/>
        <w:numPr>
          <w:ilvl w:val="0"/>
          <w:numId w:val="7"/>
        </w:numPr>
        <w:autoSpaceDE w:val="0"/>
        <w:autoSpaceDN w:val="0"/>
        <w:adjustRightInd w:val="0"/>
        <w:spacing w:after="0" w:line="240" w:lineRule="auto"/>
        <w:jc w:val="both"/>
        <w:rPr>
          <w:rFonts w:ascii="Open Sans" w:hAnsi="Open Sans" w:cs="Open Sans"/>
          <w:color w:val="000000"/>
          <w:sz w:val="24"/>
          <w:szCs w:val="24"/>
        </w:rPr>
      </w:pPr>
      <w:r>
        <w:rPr>
          <w:rFonts w:ascii="Open Sans" w:hAnsi="Open Sans" w:cs="Open Sans"/>
          <w:color w:val="000000"/>
          <w:sz w:val="24"/>
          <w:szCs w:val="24"/>
        </w:rPr>
        <w:t>Mentors</w:t>
      </w:r>
    </w:p>
    <w:p w:rsidR="008A014F" w:rsidRPr="004F25FB" w:rsidRDefault="004F25FB" w:rsidP="004F25FB">
      <w:pPr>
        <w:spacing w:after="160" w:line="259" w:lineRule="auto"/>
        <w:ind w:left="270" w:hanging="270"/>
        <w:jc w:val="both"/>
        <w:rPr>
          <w:rFonts w:ascii="Open Sans" w:hAnsi="Open Sans" w:cs="Open Sans"/>
          <w:b/>
          <w:bCs/>
          <w:sz w:val="24"/>
          <w:szCs w:val="24"/>
        </w:rPr>
      </w:pPr>
      <w:r>
        <w:rPr>
          <w:rFonts w:ascii="Open Sans" w:hAnsi="Open Sans" w:cs="Open Sans"/>
          <w:b/>
          <w:bCs/>
          <w:sz w:val="24"/>
          <w:szCs w:val="24"/>
        </w:rPr>
        <w:t>5.</w:t>
      </w:r>
      <w:r>
        <w:rPr>
          <w:rFonts w:ascii="Open Sans" w:hAnsi="Open Sans" w:cs="Open Sans"/>
          <w:b/>
          <w:bCs/>
          <w:sz w:val="24"/>
          <w:szCs w:val="24"/>
        </w:rPr>
        <w:tab/>
      </w:r>
      <w:r w:rsidR="008A014F" w:rsidRPr="004F25FB">
        <w:rPr>
          <w:rFonts w:ascii="Open Sans" w:hAnsi="Open Sans" w:cs="Open Sans"/>
          <w:b/>
          <w:bCs/>
          <w:sz w:val="24"/>
          <w:szCs w:val="24"/>
        </w:rPr>
        <w:t xml:space="preserve">Roles and Responsibilities of the Committee: </w:t>
      </w:r>
    </w:p>
    <w:p w:rsidR="008A014F" w:rsidRPr="008A014F" w:rsidRDefault="008A014F" w:rsidP="004F25FB">
      <w:pPr>
        <w:autoSpaceDE w:val="0"/>
        <w:autoSpaceDN w:val="0"/>
        <w:adjustRightInd w:val="0"/>
        <w:spacing w:after="0" w:line="360" w:lineRule="auto"/>
        <w:jc w:val="both"/>
        <w:rPr>
          <w:rFonts w:ascii="Open Sans" w:hAnsi="Open Sans" w:cs="Open Sans"/>
          <w:sz w:val="24"/>
          <w:szCs w:val="24"/>
        </w:rPr>
      </w:pPr>
      <w:r w:rsidRPr="008A014F">
        <w:rPr>
          <w:rFonts w:ascii="Open Sans" w:hAnsi="Open Sans" w:cs="Times New Roman"/>
          <w:b/>
          <w:bCs/>
          <w:sz w:val="24"/>
          <w:szCs w:val="24"/>
        </w:rPr>
        <w:t>Student</w:t>
      </w:r>
      <w:r w:rsidRPr="008A014F">
        <w:rPr>
          <w:rFonts w:ascii="Open Sans" w:hAnsi="Open Sans" w:cs="Open Sans"/>
          <w:sz w:val="24"/>
          <w:szCs w:val="24"/>
        </w:rPr>
        <w:t>: Owner of the Project</w:t>
      </w:r>
    </w:p>
    <w:p w:rsidR="008A014F" w:rsidRPr="008A014F" w:rsidRDefault="008A014F" w:rsidP="004F25FB">
      <w:pPr>
        <w:autoSpaceDE w:val="0"/>
        <w:autoSpaceDN w:val="0"/>
        <w:adjustRightInd w:val="0"/>
        <w:spacing w:after="0" w:line="360" w:lineRule="auto"/>
        <w:jc w:val="both"/>
        <w:rPr>
          <w:rFonts w:ascii="Open Sans" w:hAnsi="Open Sans" w:cs="Open Sans"/>
          <w:sz w:val="24"/>
          <w:szCs w:val="24"/>
        </w:rPr>
      </w:pPr>
      <w:r w:rsidRPr="008A014F">
        <w:rPr>
          <w:rFonts w:ascii="Open Sans" w:hAnsi="Open Sans" w:cs="Open Sans"/>
          <w:b/>
          <w:bCs/>
          <w:i/>
          <w:iCs/>
          <w:sz w:val="24"/>
          <w:szCs w:val="24"/>
        </w:rPr>
        <w:t>Mentor (Internal Guide)</w:t>
      </w:r>
      <w:r w:rsidRPr="008A014F">
        <w:rPr>
          <w:rFonts w:ascii="Open Sans" w:hAnsi="Open Sans" w:cs="Open Sans"/>
          <w:sz w:val="24"/>
          <w:szCs w:val="24"/>
        </w:rPr>
        <w:t>: Project Guidance and necessary approval</w:t>
      </w:r>
    </w:p>
    <w:p w:rsidR="008A014F" w:rsidRPr="008A014F" w:rsidRDefault="008A014F" w:rsidP="004F25FB">
      <w:pPr>
        <w:autoSpaceDE w:val="0"/>
        <w:autoSpaceDN w:val="0"/>
        <w:adjustRightInd w:val="0"/>
        <w:spacing w:after="0" w:line="360" w:lineRule="auto"/>
        <w:jc w:val="both"/>
        <w:rPr>
          <w:rFonts w:ascii="Open Sans" w:hAnsi="Open Sans" w:cs="Open Sans"/>
          <w:sz w:val="24"/>
          <w:szCs w:val="24"/>
        </w:rPr>
      </w:pPr>
      <w:r w:rsidRPr="008A014F">
        <w:rPr>
          <w:rFonts w:ascii="Open Sans" w:hAnsi="Open Sans" w:cs="Open Sans"/>
          <w:b/>
          <w:bCs/>
          <w:sz w:val="24"/>
          <w:szCs w:val="24"/>
        </w:rPr>
        <w:t>Librarian</w:t>
      </w:r>
      <w:r w:rsidRPr="008A014F">
        <w:rPr>
          <w:rFonts w:ascii="Open Sans" w:hAnsi="Open Sans" w:cs="Open Sans"/>
          <w:sz w:val="24"/>
          <w:szCs w:val="24"/>
        </w:rPr>
        <w:t xml:space="preserve">: Project database, Plagiarism check and Report Collection (Hardcopies) </w:t>
      </w:r>
    </w:p>
    <w:p w:rsidR="008A014F" w:rsidRPr="008A014F" w:rsidRDefault="008A014F" w:rsidP="004F25FB">
      <w:pPr>
        <w:autoSpaceDE w:val="0"/>
        <w:autoSpaceDN w:val="0"/>
        <w:adjustRightInd w:val="0"/>
        <w:spacing w:after="0" w:line="360" w:lineRule="auto"/>
        <w:jc w:val="both"/>
        <w:rPr>
          <w:rFonts w:ascii="Open Sans" w:hAnsi="Open Sans" w:cs="Open Sans"/>
          <w:sz w:val="24"/>
          <w:szCs w:val="24"/>
        </w:rPr>
      </w:pPr>
      <w:r w:rsidRPr="008A014F">
        <w:rPr>
          <w:rFonts w:ascii="Open Sans" w:hAnsi="Open Sans" w:cs="Open Sans"/>
          <w:b/>
          <w:bCs/>
          <w:sz w:val="24"/>
          <w:szCs w:val="24"/>
        </w:rPr>
        <w:t>Admin In-charge</w:t>
      </w:r>
      <w:r w:rsidRPr="008A014F">
        <w:rPr>
          <w:rFonts w:ascii="Open Sans" w:hAnsi="Open Sans" w:cs="Open Sans"/>
          <w:sz w:val="24"/>
          <w:szCs w:val="24"/>
        </w:rPr>
        <w:t xml:space="preserve">: Prepare student’s </w:t>
      </w:r>
      <w:proofErr w:type="spellStart"/>
      <w:r w:rsidRPr="008A014F">
        <w:rPr>
          <w:rFonts w:ascii="Open Sans" w:hAnsi="Open Sans" w:cs="Open Sans"/>
          <w:sz w:val="24"/>
          <w:szCs w:val="24"/>
        </w:rPr>
        <w:t>Bonafide</w:t>
      </w:r>
      <w:proofErr w:type="spellEnd"/>
      <w:r w:rsidRPr="008A014F">
        <w:rPr>
          <w:rFonts w:ascii="Open Sans" w:hAnsi="Open Sans" w:cs="Open Sans"/>
          <w:sz w:val="24"/>
          <w:szCs w:val="24"/>
        </w:rPr>
        <w:t xml:space="preserve"> certificate and disseminate project related communication to students and faculty</w:t>
      </w:r>
    </w:p>
    <w:p w:rsidR="008A014F" w:rsidRPr="008A014F" w:rsidRDefault="008A014F" w:rsidP="004F25FB">
      <w:pPr>
        <w:autoSpaceDE w:val="0"/>
        <w:autoSpaceDN w:val="0"/>
        <w:adjustRightInd w:val="0"/>
        <w:spacing w:after="0" w:line="360" w:lineRule="auto"/>
        <w:jc w:val="both"/>
        <w:rPr>
          <w:rFonts w:ascii="Open Sans" w:hAnsi="Open Sans" w:cs="Open Sans"/>
          <w:sz w:val="24"/>
          <w:szCs w:val="24"/>
        </w:rPr>
      </w:pPr>
      <w:r w:rsidRPr="008A014F">
        <w:rPr>
          <w:rFonts w:ascii="Open Sans" w:hAnsi="Open Sans" w:cs="Open Sans"/>
          <w:b/>
          <w:bCs/>
          <w:sz w:val="24"/>
          <w:szCs w:val="24"/>
        </w:rPr>
        <w:t>Academic Committee*</w:t>
      </w:r>
      <w:r w:rsidRPr="008A014F">
        <w:rPr>
          <w:rFonts w:ascii="Open Sans" w:hAnsi="Open Sans" w:cs="Open Sans"/>
          <w:sz w:val="24"/>
          <w:szCs w:val="24"/>
        </w:rPr>
        <w:t>: Review and Approval of final draft</w:t>
      </w:r>
    </w:p>
    <w:p w:rsidR="008A014F" w:rsidRPr="008A014F" w:rsidRDefault="008A014F" w:rsidP="004F25FB">
      <w:pPr>
        <w:autoSpaceDE w:val="0"/>
        <w:autoSpaceDN w:val="0"/>
        <w:adjustRightInd w:val="0"/>
        <w:spacing w:after="0" w:line="360" w:lineRule="auto"/>
        <w:jc w:val="both"/>
        <w:rPr>
          <w:rFonts w:ascii="Open Sans" w:hAnsi="Open Sans" w:cs="Open Sans"/>
          <w:sz w:val="24"/>
          <w:szCs w:val="24"/>
        </w:rPr>
      </w:pPr>
      <w:r w:rsidRPr="008A014F">
        <w:rPr>
          <w:rFonts w:ascii="Open Sans" w:hAnsi="Open Sans" w:cs="Open Sans"/>
          <w:b/>
          <w:bCs/>
          <w:sz w:val="24"/>
          <w:szCs w:val="24"/>
        </w:rPr>
        <w:t>Academic Coordinator</w:t>
      </w:r>
      <w:r w:rsidRPr="008A014F">
        <w:rPr>
          <w:rFonts w:ascii="Open Sans" w:hAnsi="Open Sans" w:cs="Open Sans"/>
          <w:sz w:val="24"/>
          <w:szCs w:val="24"/>
        </w:rPr>
        <w:t>: Scheduling reviews and follow-up with mentors</w:t>
      </w:r>
    </w:p>
    <w:p w:rsidR="008A014F" w:rsidRPr="008A014F" w:rsidRDefault="008A014F" w:rsidP="004F25FB">
      <w:pPr>
        <w:autoSpaceDE w:val="0"/>
        <w:autoSpaceDN w:val="0"/>
        <w:adjustRightInd w:val="0"/>
        <w:spacing w:after="0" w:line="360" w:lineRule="auto"/>
        <w:jc w:val="both"/>
        <w:rPr>
          <w:rFonts w:ascii="Open Sans" w:hAnsi="Open Sans" w:cs="Open Sans"/>
          <w:sz w:val="24"/>
          <w:szCs w:val="24"/>
        </w:rPr>
      </w:pPr>
      <w:r w:rsidRPr="008A014F">
        <w:rPr>
          <w:rFonts w:ascii="Open Sans" w:hAnsi="Open Sans" w:cs="Open Sans"/>
          <w:b/>
          <w:bCs/>
          <w:sz w:val="24"/>
          <w:szCs w:val="24"/>
        </w:rPr>
        <w:t>Director</w:t>
      </w:r>
      <w:r w:rsidRPr="008A014F">
        <w:rPr>
          <w:rFonts w:ascii="Open Sans" w:hAnsi="Open Sans" w:cs="Open Sans"/>
          <w:sz w:val="24"/>
          <w:szCs w:val="24"/>
        </w:rPr>
        <w:t>: Final Approval of Schedules and Project Reports</w:t>
      </w:r>
    </w:p>
    <w:p w:rsidR="008A014F" w:rsidRPr="008A014F" w:rsidRDefault="008A014F" w:rsidP="004F25FB">
      <w:pPr>
        <w:autoSpaceDE w:val="0"/>
        <w:autoSpaceDN w:val="0"/>
        <w:adjustRightInd w:val="0"/>
        <w:spacing w:after="0" w:line="360" w:lineRule="auto"/>
        <w:jc w:val="both"/>
        <w:rPr>
          <w:rFonts w:ascii="Open Sans" w:hAnsi="Open Sans" w:cs="Open Sans"/>
          <w:color w:val="000000"/>
          <w:sz w:val="24"/>
          <w:szCs w:val="24"/>
        </w:rPr>
      </w:pPr>
      <w:r w:rsidRPr="008A014F">
        <w:rPr>
          <w:rFonts w:ascii="Open Sans" w:hAnsi="Open Sans" w:cs="Open Sans"/>
          <w:b/>
          <w:bCs/>
          <w:sz w:val="24"/>
          <w:szCs w:val="24"/>
        </w:rPr>
        <w:t xml:space="preserve">*Dr. S G Balaji, Dr. </w:t>
      </w:r>
      <w:proofErr w:type="spellStart"/>
      <w:r w:rsidRPr="008A014F">
        <w:rPr>
          <w:rFonts w:ascii="Open Sans" w:hAnsi="Open Sans" w:cs="Open Sans"/>
          <w:b/>
          <w:bCs/>
          <w:sz w:val="24"/>
          <w:szCs w:val="24"/>
        </w:rPr>
        <w:t>Appu</w:t>
      </w:r>
      <w:proofErr w:type="spellEnd"/>
      <w:r w:rsidRPr="008A014F">
        <w:rPr>
          <w:rFonts w:ascii="Open Sans" w:hAnsi="Open Sans" w:cs="Open Sans"/>
          <w:b/>
          <w:bCs/>
          <w:sz w:val="24"/>
          <w:szCs w:val="24"/>
        </w:rPr>
        <w:t xml:space="preserve"> A, Dr. </w:t>
      </w:r>
      <w:proofErr w:type="spellStart"/>
      <w:r w:rsidRPr="008A014F">
        <w:rPr>
          <w:rFonts w:ascii="Open Sans" w:hAnsi="Open Sans" w:cs="Open Sans"/>
          <w:b/>
          <w:bCs/>
          <w:sz w:val="24"/>
          <w:szCs w:val="24"/>
        </w:rPr>
        <w:t>Vinoth</w:t>
      </w:r>
      <w:proofErr w:type="spellEnd"/>
      <w:r w:rsidRPr="008A014F">
        <w:rPr>
          <w:rFonts w:ascii="Open Sans" w:hAnsi="Open Sans" w:cs="Open Sans"/>
          <w:b/>
          <w:bCs/>
          <w:sz w:val="24"/>
          <w:szCs w:val="24"/>
        </w:rPr>
        <w:t xml:space="preserve"> S, Dr. D </w:t>
      </w:r>
      <w:proofErr w:type="spellStart"/>
      <w:r w:rsidRPr="008A014F">
        <w:rPr>
          <w:rFonts w:ascii="Open Sans" w:hAnsi="Open Sans" w:cs="Open Sans"/>
          <w:b/>
          <w:bCs/>
          <w:sz w:val="24"/>
          <w:szCs w:val="24"/>
        </w:rPr>
        <w:t>Charumathi</w:t>
      </w:r>
      <w:proofErr w:type="spellEnd"/>
      <w:r w:rsidRPr="008A014F">
        <w:rPr>
          <w:rFonts w:ascii="Open Sans" w:hAnsi="Open Sans" w:cs="Open Sans"/>
          <w:b/>
          <w:bCs/>
          <w:sz w:val="24"/>
          <w:szCs w:val="24"/>
        </w:rPr>
        <w:t xml:space="preserve">, Dr. W </w:t>
      </w:r>
      <w:proofErr w:type="spellStart"/>
      <w:r w:rsidRPr="008A014F">
        <w:rPr>
          <w:rFonts w:ascii="Open Sans" w:hAnsi="Open Sans" w:cs="Open Sans"/>
          <w:b/>
          <w:bCs/>
          <w:sz w:val="24"/>
          <w:szCs w:val="24"/>
        </w:rPr>
        <w:t>Shabeena</w:t>
      </w:r>
      <w:proofErr w:type="spellEnd"/>
      <w:r w:rsidRPr="008A014F">
        <w:rPr>
          <w:rFonts w:ascii="Open Sans" w:hAnsi="Open Sans" w:cs="Open Sans"/>
          <w:b/>
          <w:bCs/>
          <w:sz w:val="24"/>
          <w:szCs w:val="24"/>
        </w:rPr>
        <w:t xml:space="preserve"> Shah</w:t>
      </w:r>
    </w:p>
    <w:p w:rsidR="008A014F" w:rsidRDefault="008A014F" w:rsidP="004F25FB">
      <w:pPr>
        <w:autoSpaceDE w:val="0"/>
        <w:autoSpaceDN w:val="0"/>
        <w:adjustRightInd w:val="0"/>
        <w:spacing w:after="0" w:line="240" w:lineRule="auto"/>
        <w:jc w:val="both"/>
        <w:rPr>
          <w:rFonts w:ascii="Open Sans" w:hAnsi="Open Sans" w:cs="Open Sans"/>
          <w:color w:val="000000"/>
          <w:sz w:val="24"/>
          <w:szCs w:val="24"/>
        </w:rPr>
      </w:pPr>
      <w:r>
        <w:rPr>
          <w:rFonts w:ascii="Open Sans" w:hAnsi="Open Sans" w:cs="Open Sans"/>
          <w:color w:val="000000"/>
          <w:sz w:val="24"/>
          <w:szCs w:val="24"/>
        </w:rPr>
        <w:t>Each faculty mentors would be assigned certain number of students (Mentees) and they have to take care</w:t>
      </w:r>
      <w:r w:rsidR="00C22431">
        <w:rPr>
          <w:rFonts w:ascii="Open Sans" w:hAnsi="Open Sans" w:cs="Open Sans"/>
          <w:color w:val="000000"/>
          <w:sz w:val="24"/>
          <w:szCs w:val="24"/>
        </w:rPr>
        <w:t xml:space="preserve"> </w:t>
      </w:r>
      <w:r>
        <w:rPr>
          <w:rFonts w:ascii="Open Sans" w:hAnsi="Open Sans" w:cs="Open Sans"/>
          <w:color w:val="000000"/>
          <w:sz w:val="24"/>
          <w:szCs w:val="24"/>
        </w:rPr>
        <w:t>/guide the mentees in their Internship and Project work. The mentor will have to review and evaluat</w:t>
      </w:r>
      <w:r w:rsidR="00C22431">
        <w:rPr>
          <w:rFonts w:ascii="Open Sans" w:hAnsi="Open Sans" w:cs="Open Sans"/>
          <w:color w:val="000000"/>
          <w:sz w:val="24"/>
          <w:szCs w:val="24"/>
        </w:rPr>
        <w:t>e the progress of their mentees</w:t>
      </w:r>
    </w:p>
    <w:p w:rsidR="00C22431" w:rsidRDefault="00C22431" w:rsidP="004F25FB">
      <w:pPr>
        <w:autoSpaceDE w:val="0"/>
        <w:autoSpaceDN w:val="0"/>
        <w:adjustRightInd w:val="0"/>
        <w:spacing w:after="0" w:line="240" w:lineRule="auto"/>
        <w:jc w:val="both"/>
        <w:rPr>
          <w:rFonts w:ascii="Open Sans" w:hAnsi="Open Sans" w:cs="Open Sans"/>
          <w:color w:val="000000"/>
          <w:sz w:val="24"/>
          <w:szCs w:val="24"/>
        </w:rPr>
      </w:pPr>
    </w:p>
    <w:p w:rsidR="00C22431" w:rsidRPr="00C22431" w:rsidRDefault="00C22431" w:rsidP="004F25FB">
      <w:pPr>
        <w:autoSpaceDE w:val="0"/>
        <w:autoSpaceDN w:val="0"/>
        <w:adjustRightInd w:val="0"/>
        <w:spacing w:after="0" w:line="240" w:lineRule="auto"/>
        <w:jc w:val="both"/>
        <w:rPr>
          <w:rFonts w:ascii="Open Sans" w:hAnsi="Open Sans" w:cs="Open Sans"/>
          <w:b/>
          <w:bCs/>
          <w:color w:val="000000"/>
          <w:sz w:val="24"/>
          <w:szCs w:val="24"/>
        </w:rPr>
      </w:pPr>
      <w:r w:rsidRPr="00C22431">
        <w:rPr>
          <w:rFonts w:ascii="Open Sans" w:hAnsi="Open Sans" w:cs="Open Sans"/>
          <w:b/>
          <w:bCs/>
          <w:color w:val="000000"/>
          <w:sz w:val="24"/>
          <w:szCs w:val="24"/>
        </w:rPr>
        <w:t>Duration of the Internship / Project Work</w:t>
      </w:r>
    </w:p>
    <w:p w:rsidR="00C22431" w:rsidRDefault="00C22431" w:rsidP="004F25FB">
      <w:pPr>
        <w:pStyle w:val="Default"/>
        <w:jc w:val="both"/>
        <w:rPr>
          <w:rFonts w:ascii="Open Sans" w:hAnsi="Open Sans" w:cs="Open Sans"/>
          <w:bCs/>
        </w:rPr>
      </w:pPr>
      <w:r w:rsidRPr="00C22431">
        <w:rPr>
          <w:rFonts w:ascii="Open Sans" w:hAnsi="Open Sans" w:cs="Open Sans"/>
        </w:rPr>
        <w:t>Summer Internship must be done during the vacation after the end of 2</w:t>
      </w:r>
      <w:r w:rsidRPr="00C22431">
        <w:rPr>
          <w:rFonts w:ascii="Open Sans" w:hAnsi="Open Sans" w:cs="Open Sans"/>
          <w:vertAlign w:val="superscript"/>
        </w:rPr>
        <w:t>nd</w:t>
      </w:r>
      <w:r w:rsidRPr="00C22431">
        <w:rPr>
          <w:rFonts w:ascii="Open Sans" w:hAnsi="Open Sans" w:cs="Open Sans"/>
        </w:rPr>
        <w:t xml:space="preserve"> semester for 6 weeks and the Project is scheduled during the last semester of the course, namely the fourth semester. It generally spans for 12- 15 weeks.</w:t>
      </w:r>
      <w:r w:rsidRPr="00641D6C">
        <w:rPr>
          <w:rFonts w:ascii="Open Sans" w:hAnsi="Open Sans" w:cs="Open Sans"/>
        </w:rPr>
        <w:t xml:space="preserve"> </w:t>
      </w:r>
      <w:r w:rsidRPr="00641D6C">
        <w:rPr>
          <w:rFonts w:ascii="Open Sans" w:hAnsi="Open Sans" w:cs="Open Sans"/>
          <w:bCs/>
        </w:rPr>
        <w:t>Any extension for PROJECT duration would be subject to the decision of the Academic Head/Director</w:t>
      </w:r>
    </w:p>
    <w:p w:rsidR="0041158A" w:rsidRPr="0041158A" w:rsidRDefault="0041158A" w:rsidP="004F25FB">
      <w:pPr>
        <w:pStyle w:val="NoSpacing"/>
        <w:numPr>
          <w:ilvl w:val="0"/>
          <w:numId w:val="15"/>
        </w:numPr>
        <w:jc w:val="both"/>
        <w:rPr>
          <w:rFonts w:ascii="Open Sans" w:hAnsi="Open Sans" w:cs="Open Sans"/>
          <w:sz w:val="24"/>
          <w:szCs w:val="24"/>
        </w:rPr>
      </w:pPr>
      <w:r w:rsidRPr="0041158A">
        <w:rPr>
          <w:rFonts w:ascii="Open Sans" w:hAnsi="Open Sans" w:cs="Open Sans"/>
          <w:sz w:val="24"/>
          <w:szCs w:val="24"/>
        </w:rPr>
        <w:t>Review and Approval of Project Proposals</w:t>
      </w:r>
    </w:p>
    <w:p w:rsidR="0041158A" w:rsidRPr="0041158A" w:rsidRDefault="0041158A" w:rsidP="004F25FB">
      <w:pPr>
        <w:pStyle w:val="NoSpacing"/>
        <w:numPr>
          <w:ilvl w:val="0"/>
          <w:numId w:val="15"/>
        </w:numPr>
        <w:jc w:val="both"/>
        <w:rPr>
          <w:rFonts w:ascii="Open Sans" w:hAnsi="Open Sans" w:cs="Open Sans"/>
          <w:sz w:val="24"/>
          <w:szCs w:val="24"/>
        </w:rPr>
      </w:pPr>
      <w:r w:rsidRPr="0041158A">
        <w:rPr>
          <w:rFonts w:ascii="Open Sans" w:hAnsi="Open Sans" w:cs="Open Sans"/>
          <w:sz w:val="24"/>
          <w:szCs w:val="24"/>
        </w:rPr>
        <w:t>Guidance and Supervision:</w:t>
      </w:r>
    </w:p>
    <w:p w:rsidR="0041158A" w:rsidRPr="0041158A" w:rsidRDefault="0041158A" w:rsidP="004F25FB">
      <w:pPr>
        <w:pStyle w:val="NoSpacing"/>
        <w:numPr>
          <w:ilvl w:val="0"/>
          <w:numId w:val="15"/>
        </w:numPr>
        <w:jc w:val="both"/>
        <w:rPr>
          <w:rFonts w:ascii="Open Sans" w:hAnsi="Open Sans" w:cs="Open Sans"/>
          <w:sz w:val="24"/>
          <w:szCs w:val="24"/>
        </w:rPr>
      </w:pPr>
      <w:r w:rsidRPr="0041158A">
        <w:rPr>
          <w:rFonts w:ascii="Open Sans" w:hAnsi="Open Sans" w:cs="Open Sans"/>
          <w:sz w:val="24"/>
          <w:szCs w:val="24"/>
        </w:rPr>
        <w:t>Evaluation and Feedback:</w:t>
      </w:r>
    </w:p>
    <w:p w:rsidR="0041158A" w:rsidRPr="0041158A" w:rsidRDefault="0041158A" w:rsidP="004F25FB">
      <w:pPr>
        <w:pStyle w:val="NoSpacing"/>
        <w:numPr>
          <w:ilvl w:val="0"/>
          <w:numId w:val="15"/>
        </w:numPr>
        <w:jc w:val="both"/>
        <w:rPr>
          <w:rFonts w:ascii="Open Sans" w:hAnsi="Open Sans" w:cs="Open Sans"/>
          <w:sz w:val="24"/>
          <w:szCs w:val="24"/>
        </w:rPr>
      </w:pPr>
      <w:r w:rsidRPr="0041158A">
        <w:rPr>
          <w:rFonts w:ascii="Open Sans" w:hAnsi="Open Sans" w:cs="Open Sans"/>
          <w:sz w:val="24"/>
          <w:szCs w:val="24"/>
        </w:rPr>
        <w:t>Adherence to Standards:</w:t>
      </w:r>
    </w:p>
    <w:p w:rsidR="0041158A" w:rsidRPr="0041158A" w:rsidRDefault="0041158A" w:rsidP="004F25FB">
      <w:pPr>
        <w:pStyle w:val="NoSpacing"/>
        <w:numPr>
          <w:ilvl w:val="0"/>
          <w:numId w:val="15"/>
        </w:numPr>
        <w:jc w:val="both"/>
        <w:rPr>
          <w:rFonts w:ascii="Open Sans" w:hAnsi="Open Sans" w:cs="Open Sans"/>
          <w:sz w:val="24"/>
          <w:szCs w:val="24"/>
        </w:rPr>
      </w:pPr>
      <w:r w:rsidRPr="0041158A">
        <w:rPr>
          <w:rFonts w:ascii="Open Sans" w:hAnsi="Open Sans" w:cs="Open Sans"/>
          <w:sz w:val="24"/>
          <w:szCs w:val="24"/>
        </w:rPr>
        <w:lastRenderedPageBreak/>
        <w:t>Continuous Improvement:</w:t>
      </w:r>
    </w:p>
    <w:p w:rsidR="0041158A" w:rsidRPr="0041158A" w:rsidRDefault="0041158A" w:rsidP="004F25FB">
      <w:pPr>
        <w:pStyle w:val="NoSpacing"/>
        <w:numPr>
          <w:ilvl w:val="0"/>
          <w:numId w:val="15"/>
        </w:numPr>
        <w:jc w:val="both"/>
        <w:rPr>
          <w:rFonts w:ascii="Open Sans" w:hAnsi="Open Sans" w:cs="Open Sans"/>
          <w:sz w:val="24"/>
          <w:szCs w:val="24"/>
        </w:rPr>
      </w:pPr>
      <w:r w:rsidRPr="0041158A">
        <w:rPr>
          <w:rFonts w:ascii="Open Sans" w:hAnsi="Open Sans" w:cs="Open Sans"/>
          <w:sz w:val="24"/>
          <w:szCs w:val="24"/>
        </w:rPr>
        <w:t>Update evaluation criteria and processes based on feedback and evolving academic and industry standards.</w:t>
      </w:r>
    </w:p>
    <w:p w:rsidR="0041158A" w:rsidRDefault="0041158A" w:rsidP="004F25FB">
      <w:pPr>
        <w:autoSpaceDE w:val="0"/>
        <w:autoSpaceDN w:val="0"/>
        <w:adjustRightInd w:val="0"/>
        <w:spacing w:after="0" w:line="240" w:lineRule="auto"/>
        <w:jc w:val="both"/>
        <w:rPr>
          <w:rFonts w:ascii="Open Sans" w:hAnsi="Open Sans" w:cs="Open Sans"/>
          <w:b/>
          <w:bCs/>
          <w:color w:val="000000"/>
          <w:sz w:val="24"/>
          <w:szCs w:val="24"/>
        </w:rPr>
      </w:pPr>
    </w:p>
    <w:p w:rsidR="000F6BB5" w:rsidRPr="008A014F" w:rsidRDefault="000F6BB5" w:rsidP="004F25FB">
      <w:pPr>
        <w:pStyle w:val="ListParagraph"/>
        <w:numPr>
          <w:ilvl w:val="0"/>
          <w:numId w:val="9"/>
        </w:numPr>
        <w:spacing w:after="0" w:line="259" w:lineRule="auto"/>
        <w:jc w:val="both"/>
        <w:rPr>
          <w:rFonts w:ascii="Open Sans" w:hAnsi="Open Sans" w:cs="Open Sans"/>
          <w:b/>
          <w:bCs/>
          <w:sz w:val="24"/>
          <w:szCs w:val="24"/>
        </w:rPr>
      </w:pPr>
      <w:r w:rsidRPr="008A014F">
        <w:rPr>
          <w:rFonts w:ascii="Open Sans" w:hAnsi="Open Sans" w:cs="Open Sans"/>
          <w:b/>
          <w:bCs/>
          <w:sz w:val="24"/>
          <w:szCs w:val="24"/>
        </w:rPr>
        <w:t>Frequency of Meetings:</w:t>
      </w:r>
    </w:p>
    <w:p w:rsidR="000F6BB5" w:rsidRDefault="000F6BB5" w:rsidP="004F25FB">
      <w:pPr>
        <w:pStyle w:val="ListParagraph"/>
        <w:spacing w:after="0" w:line="360" w:lineRule="auto"/>
        <w:ind w:left="709"/>
        <w:jc w:val="both"/>
        <w:rPr>
          <w:rFonts w:ascii="Open Sans" w:hAnsi="Open Sans" w:cs="Open Sans"/>
          <w:bCs/>
          <w:sz w:val="24"/>
          <w:szCs w:val="24"/>
        </w:rPr>
      </w:pPr>
      <w:r w:rsidRPr="00C13F65">
        <w:rPr>
          <w:rFonts w:ascii="Open Sans" w:hAnsi="Open Sans" w:cs="Open Sans"/>
          <w:bCs/>
          <w:sz w:val="24"/>
          <w:szCs w:val="24"/>
        </w:rPr>
        <w:t xml:space="preserve">The </w:t>
      </w:r>
      <w:r>
        <w:rPr>
          <w:rFonts w:ascii="Open Sans" w:hAnsi="Open Sans" w:cs="Open Sans"/>
          <w:bCs/>
          <w:sz w:val="24"/>
          <w:szCs w:val="24"/>
        </w:rPr>
        <w:t xml:space="preserve">Committee meets in every semester to plan, to assign roles and organize and </w:t>
      </w:r>
      <w:r w:rsidRPr="00C13F65">
        <w:rPr>
          <w:rFonts w:ascii="Open Sans" w:hAnsi="Open Sans" w:cs="Open Sans"/>
          <w:bCs/>
          <w:sz w:val="24"/>
          <w:szCs w:val="24"/>
        </w:rPr>
        <w:t>revi</w:t>
      </w:r>
      <w:r>
        <w:rPr>
          <w:rFonts w:ascii="Open Sans" w:hAnsi="Open Sans" w:cs="Open Sans"/>
          <w:bCs/>
          <w:sz w:val="24"/>
          <w:szCs w:val="24"/>
        </w:rPr>
        <w:t>ew progress of the internship/ project work of the students</w:t>
      </w:r>
      <w:r w:rsidR="008A014F">
        <w:rPr>
          <w:rFonts w:ascii="Open Sans" w:hAnsi="Open Sans" w:cs="Open Sans"/>
          <w:bCs/>
          <w:sz w:val="24"/>
          <w:szCs w:val="24"/>
        </w:rPr>
        <w:t>.</w:t>
      </w:r>
    </w:p>
    <w:p w:rsidR="008A014F" w:rsidRDefault="008A014F" w:rsidP="004F25FB">
      <w:pPr>
        <w:pStyle w:val="ListParagraph"/>
        <w:spacing w:after="0" w:line="360" w:lineRule="auto"/>
        <w:ind w:left="709"/>
        <w:jc w:val="both"/>
        <w:rPr>
          <w:rFonts w:ascii="Open Sans" w:hAnsi="Open Sans" w:cs="Open Sans"/>
          <w:bCs/>
          <w:sz w:val="24"/>
          <w:szCs w:val="24"/>
        </w:rPr>
      </w:pPr>
    </w:p>
    <w:p w:rsidR="000F6BB5" w:rsidRDefault="000F6BB5" w:rsidP="004F25FB">
      <w:pPr>
        <w:pStyle w:val="ListParagraph"/>
        <w:spacing w:after="0"/>
        <w:ind w:left="709"/>
        <w:jc w:val="both"/>
        <w:rPr>
          <w:rFonts w:ascii="Open Sans" w:hAnsi="Open Sans" w:cs="Open Sans"/>
          <w:b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0F6BB5" w:rsidRPr="00F07F9D" w:rsidTr="0084048F">
        <w:trPr>
          <w:trHeight w:val="406"/>
        </w:trPr>
        <w:tc>
          <w:tcPr>
            <w:tcW w:w="2551" w:type="dxa"/>
            <w:vMerge w:val="restart"/>
            <w:vAlign w:val="center"/>
          </w:tcPr>
          <w:p w:rsidR="000F6BB5" w:rsidRPr="00F07F9D" w:rsidRDefault="000F6BB5" w:rsidP="004F25FB">
            <w:pPr>
              <w:jc w:val="both"/>
              <w:rPr>
                <w:rFonts w:ascii="Open Sans" w:hAnsi="Open Sans" w:cs="Open Sans"/>
                <w:b/>
                <w:bCs/>
                <w:sz w:val="24"/>
                <w:szCs w:val="24"/>
              </w:rPr>
            </w:pPr>
            <w:r w:rsidRPr="00F07F9D">
              <w:rPr>
                <w:rFonts w:ascii="Open Sans" w:hAnsi="Open Sans" w:cs="Open Sans"/>
                <w:b/>
                <w:bCs/>
                <w:sz w:val="24"/>
                <w:szCs w:val="24"/>
              </w:rPr>
              <w:t>Amended Date</w:t>
            </w:r>
            <w:r>
              <w:rPr>
                <w:rFonts w:ascii="Open Sans" w:hAnsi="Open Sans" w:cs="Open Sans"/>
                <w:b/>
                <w:bCs/>
                <w:sz w:val="24"/>
                <w:szCs w:val="24"/>
              </w:rPr>
              <w:t>/s</w:t>
            </w:r>
          </w:p>
        </w:tc>
        <w:tc>
          <w:tcPr>
            <w:tcW w:w="1738" w:type="dxa"/>
          </w:tcPr>
          <w:p w:rsidR="000F6BB5" w:rsidRPr="00F07F9D" w:rsidRDefault="000F6BB5" w:rsidP="004F25FB">
            <w:pPr>
              <w:jc w:val="both"/>
              <w:rPr>
                <w:rFonts w:ascii="Open Sans" w:hAnsi="Open Sans" w:cs="Open Sans"/>
                <w:b/>
                <w:bCs/>
                <w:sz w:val="24"/>
                <w:szCs w:val="24"/>
              </w:rPr>
            </w:pPr>
          </w:p>
        </w:tc>
        <w:tc>
          <w:tcPr>
            <w:tcW w:w="3082" w:type="dxa"/>
            <w:vMerge w:val="restart"/>
            <w:vAlign w:val="center"/>
          </w:tcPr>
          <w:p w:rsidR="000F6BB5" w:rsidRPr="00F07F9D" w:rsidRDefault="000F6BB5" w:rsidP="004F25FB">
            <w:pPr>
              <w:jc w:val="both"/>
              <w:rPr>
                <w:rFonts w:ascii="Open Sans" w:hAnsi="Open Sans" w:cs="Open Sans"/>
                <w:b/>
                <w:bCs/>
                <w:sz w:val="24"/>
                <w:szCs w:val="24"/>
              </w:rPr>
            </w:pPr>
            <w:r w:rsidRPr="00F07F9D">
              <w:rPr>
                <w:rFonts w:ascii="Open Sans" w:hAnsi="Open Sans" w:cs="Open Sans"/>
                <w:b/>
                <w:bCs/>
                <w:sz w:val="24"/>
                <w:szCs w:val="24"/>
              </w:rPr>
              <w:t>Revision Number:</w:t>
            </w:r>
          </w:p>
        </w:tc>
        <w:tc>
          <w:tcPr>
            <w:tcW w:w="1638" w:type="dxa"/>
          </w:tcPr>
          <w:p w:rsidR="000F6BB5" w:rsidRPr="00F07F9D" w:rsidRDefault="000F6BB5" w:rsidP="004F25FB">
            <w:pPr>
              <w:jc w:val="both"/>
              <w:rPr>
                <w:rFonts w:ascii="Open Sans" w:hAnsi="Open Sans" w:cs="Open Sans"/>
                <w:b/>
                <w:bCs/>
                <w:sz w:val="24"/>
                <w:szCs w:val="24"/>
              </w:rPr>
            </w:pPr>
          </w:p>
        </w:tc>
      </w:tr>
      <w:tr w:rsidR="000F6BB5" w:rsidRPr="00F07F9D" w:rsidTr="0084048F">
        <w:trPr>
          <w:trHeight w:val="555"/>
        </w:trPr>
        <w:tc>
          <w:tcPr>
            <w:tcW w:w="2551" w:type="dxa"/>
            <w:vMerge/>
          </w:tcPr>
          <w:p w:rsidR="000F6BB5" w:rsidRPr="00F07F9D" w:rsidRDefault="000F6BB5" w:rsidP="004F25FB">
            <w:pPr>
              <w:jc w:val="both"/>
              <w:rPr>
                <w:rFonts w:ascii="Open Sans" w:hAnsi="Open Sans" w:cs="Open Sans"/>
                <w:b/>
                <w:bCs/>
                <w:sz w:val="24"/>
                <w:szCs w:val="24"/>
              </w:rPr>
            </w:pPr>
          </w:p>
        </w:tc>
        <w:tc>
          <w:tcPr>
            <w:tcW w:w="1738" w:type="dxa"/>
          </w:tcPr>
          <w:p w:rsidR="000F6BB5" w:rsidRPr="00F07F9D" w:rsidRDefault="000F6BB5" w:rsidP="004F25FB">
            <w:pPr>
              <w:jc w:val="both"/>
              <w:rPr>
                <w:rFonts w:ascii="Open Sans" w:hAnsi="Open Sans" w:cs="Open Sans"/>
                <w:b/>
                <w:bCs/>
                <w:sz w:val="24"/>
                <w:szCs w:val="24"/>
              </w:rPr>
            </w:pPr>
          </w:p>
        </w:tc>
        <w:tc>
          <w:tcPr>
            <w:tcW w:w="3082" w:type="dxa"/>
            <w:vMerge/>
          </w:tcPr>
          <w:p w:rsidR="000F6BB5" w:rsidRPr="00F07F9D" w:rsidRDefault="000F6BB5" w:rsidP="004F25FB">
            <w:pPr>
              <w:jc w:val="both"/>
              <w:rPr>
                <w:rFonts w:ascii="Open Sans" w:hAnsi="Open Sans" w:cs="Open Sans"/>
                <w:b/>
                <w:bCs/>
                <w:sz w:val="24"/>
                <w:szCs w:val="24"/>
              </w:rPr>
            </w:pPr>
          </w:p>
        </w:tc>
        <w:tc>
          <w:tcPr>
            <w:tcW w:w="1638" w:type="dxa"/>
          </w:tcPr>
          <w:p w:rsidR="000F6BB5" w:rsidRPr="00F07F9D" w:rsidRDefault="000F6BB5" w:rsidP="004F25FB">
            <w:pPr>
              <w:jc w:val="both"/>
              <w:rPr>
                <w:rFonts w:ascii="Open Sans" w:hAnsi="Open Sans" w:cs="Open Sans"/>
                <w:b/>
                <w:bCs/>
                <w:sz w:val="24"/>
                <w:szCs w:val="24"/>
              </w:rPr>
            </w:pPr>
          </w:p>
        </w:tc>
      </w:tr>
      <w:tr w:rsidR="000F6BB5" w:rsidRPr="00F07F9D" w:rsidTr="0084048F">
        <w:trPr>
          <w:trHeight w:val="563"/>
        </w:trPr>
        <w:tc>
          <w:tcPr>
            <w:tcW w:w="2551" w:type="dxa"/>
            <w:vMerge/>
          </w:tcPr>
          <w:p w:rsidR="000F6BB5" w:rsidRPr="00F07F9D" w:rsidRDefault="000F6BB5" w:rsidP="004F25FB">
            <w:pPr>
              <w:jc w:val="both"/>
              <w:rPr>
                <w:rFonts w:ascii="Open Sans" w:hAnsi="Open Sans" w:cs="Open Sans"/>
                <w:b/>
                <w:bCs/>
                <w:sz w:val="24"/>
                <w:szCs w:val="24"/>
              </w:rPr>
            </w:pPr>
          </w:p>
        </w:tc>
        <w:tc>
          <w:tcPr>
            <w:tcW w:w="1738" w:type="dxa"/>
          </w:tcPr>
          <w:p w:rsidR="000F6BB5" w:rsidRPr="00F07F9D" w:rsidRDefault="000F6BB5" w:rsidP="004F25FB">
            <w:pPr>
              <w:jc w:val="both"/>
              <w:rPr>
                <w:rFonts w:ascii="Open Sans" w:hAnsi="Open Sans" w:cs="Open Sans"/>
                <w:b/>
                <w:bCs/>
                <w:sz w:val="24"/>
                <w:szCs w:val="24"/>
              </w:rPr>
            </w:pPr>
          </w:p>
        </w:tc>
        <w:tc>
          <w:tcPr>
            <w:tcW w:w="3082" w:type="dxa"/>
            <w:vMerge/>
          </w:tcPr>
          <w:p w:rsidR="000F6BB5" w:rsidRPr="00F07F9D" w:rsidRDefault="000F6BB5" w:rsidP="004F25FB">
            <w:pPr>
              <w:jc w:val="both"/>
              <w:rPr>
                <w:rFonts w:ascii="Open Sans" w:hAnsi="Open Sans" w:cs="Open Sans"/>
                <w:b/>
                <w:bCs/>
                <w:sz w:val="24"/>
                <w:szCs w:val="24"/>
              </w:rPr>
            </w:pPr>
          </w:p>
        </w:tc>
        <w:tc>
          <w:tcPr>
            <w:tcW w:w="1638" w:type="dxa"/>
          </w:tcPr>
          <w:p w:rsidR="000F6BB5" w:rsidRPr="00F07F9D" w:rsidRDefault="000F6BB5" w:rsidP="004F25FB">
            <w:pPr>
              <w:jc w:val="both"/>
              <w:rPr>
                <w:rFonts w:ascii="Open Sans" w:hAnsi="Open Sans" w:cs="Open Sans"/>
                <w:b/>
                <w:bCs/>
                <w:sz w:val="24"/>
                <w:szCs w:val="24"/>
              </w:rPr>
            </w:pPr>
          </w:p>
        </w:tc>
      </w:tr>
      <w:tr w:rsidR="000F6BB5" w:rsidRPr="00F07F9D" w:rsidTr="0084048F">
        <w:trPr>
          <w:trHeight w:val="557"/>
        </w:trPr>
        <w:tc>
          <w:tcPr>
            <w:tcW w:w="2551" w:type="dxa"/>
            <w:vMerge/>
          </w:tcPr>
          <w:p w:rsidR="000F6BB5" w:rsidRPr="00F07F9D" w:rsidRDefault="000F6BB5" w:rsidP="004F25FB">
            <w:pPr>
              <w:jc w:val="both"/>
              <w:rPr>
                <w:rFonts w:ascii="Open Sans" w:hAnsi="Open Sans" w:cs="Open Sans"/>
                <w:b/>
                <w:bCs/>
                <w:sz w:val="24"/>
                <w:szCs w:val="24"/>
              </w:rPr>
            </w:pPr>
          </w:p>
        </w:tc>
        <w:tc>
          <w:tcPr>
            <w:tcW w:w="1738" w:type="dxa"/>
          </w:tcPr>
          <w:p w:rsidR="000F6BB5" w:rsidRPr="00F07F9D" w:rsidRDefault="000F6BB5" w:rsidP="004F25FB">
            <w:pPr>
              <w:jc w:val="both"/>
              <w:rPr>
                <w:rFonts w:ascii="Open Sans" w:hAnsi="Open Sans" w:cs="Open Sans"/>
                <w:b/>
                <w:bCs/>
                <w:sz w:val="24"/>
                <w:szCs w:val="24"/>
              </w:rPr>
            </w:pPr>
          </w:p>
        </w:tc>
        <w:tc>
          <w:tcPr>
            <w:tcW w:w="3082" w:type="dxa"/>
            <w:vMerge/>
          </w:tcPr>
          <w:p w:rsidR="000F6BB5" w:rsidRPr="00F07F9D" w:rsidRDefault="000F6BB5" w:rsidP="004F25FB">
            <w:pPr>
              <w:jc w:val="both"/>
              <w:rPr>
                <w:rFonts w:ascii="Open Sans" w:hAnsi="Open Sans" w:cs="Open Sans"/>
                <w:b/>
                <w:bCs/>
                <w:sz w:val="24"/>
                <w:szCs w:val="24"/>
              </w:rPr>
            </w:pPr>
          </w:p>
        </w:tc>
        <w:tc>
          <w:tcPr>
            <w:tcW w:w="1638" w:type="dxa"/>
          </w:tcPr>
          <w:p w:rsidR="000F6BB5" w:rsidRPr="00F07F9D" w:rsidRDefault="000F6BB5" w:rsidP="004F25FB">
            <w:pPr>
              <w:jc w:val="both"/>
              <w:rPr>
                <w:rFonts w:ascii="Open Sans" w:hAnsi="Open Sans" w:cs="Open Sans"/>
                <w:b/>
                <w:bCs/>
                <w:sz w:val="24"/>
                <w:szCs w:val="24"/>
              </w:rPr>
            </w:pPr>
          </w:p>
        </w:tc>
      </w:tr>
      <w:tr w:rsidR="000F6BB5" w:rsidRPr="00F07F9D" w:rsidTr="0084048F">
        <w:trPr>
          <w:trHeight w:val="551"/>
        </w:trPr>
        <w:tc>
          <w:tcPr>
            <w:tcW w:w="2551" w:type="dxa"/>
          </w:tcPr>
          <w:p w:rsidR="000F6BB5" w:rsidRPr="00F07F9D" w:rsidRDefault="000F6BB5" w:rsidP="004F25FB">
            <w:pPr>
              <w:jc w:val="both"/>
              <w:rPr>
                <w:rFonts w:ascii="Open Sans" w:hAnsi="Open Sans" w:cs="Open Sans"/>
                <w:b/>
                <w:bCs/>
                <w:sz w:val="24"/>
                <w:szCs w:val="24"/>
              </w:rPr>
            </w:pPr>
            <w:r w:rsidRPr="00F07F9D">
              <w:rPr>
                <w:rFonts w:ascii="Open Sans" w:hAnsi="Open Sans" w:cs="Open Sans"/>
                <w:b/>
                <w:bCs/>
                <w:sz w:val="24"/>
                <w:szCs w:val="24"/>
              </w:rPr>
              <w:t xml:space="preserve">Prepared </w:t>
            </w:r>
            <w:proofErr w:type="spellStart"/>
            <w:r w:rsidRPr="00F07F9D">
              <w:rPr>
                <w:rFonts w:ascii="Open Sans" w:hAnsi="Open Sans" w:cs="Open Sans"/>
                <w:b/>
                <w:bCs/>
                <w:sz w:val="24"/>
                <w:szCs w:val="24"/>
              </w:rPr>
              <w:t>By:</w:t>
            </w:r>
            <w:r>
              <w:rPr>
                <w:rFonts w:ascii="Open Sans" w:hAnsi="Open Sans" w:cs="Open Sans"/>
                <w:b/>
                <w:bCs/>
                <w:sz w:val="24"/>
                <w:szCs w:val="24"/>
              </w:rPr>
              <w:t>Dr.G.Manickam</w:t>
            </w:r>
            <w:proofErr w:type="spellEnd"/>
          </w:p>
        </w:tc>
        <w:tc>
          <w:tcPr>
            <w:tcW w:w="1738" w:type="dxa"/>
          </w:tcPr>
          <w:p w:rsidR="000F6BB5" w:rsidRPr="00F07F9D" w:rsidRDefault="000F6BB5" w:rsidP="004F25FB">
            <w:pPr>
              <w:jc w:val="both"/>
              <w:rPr>
                <w:rFonts w:ascii="Open Sans" w:hAnsi="Open Sans" w:cs="Open Sans"/>
                <w:b/>
                <w:bCs/>
                <w:sz w:val="24"/>
                <w:szCs w:val="24"/>
              </w:rPr>
            </w:pPr>
          </w:p>
        </w:tc>
        <w:tc>
          <w:tcPr>
            <w:tcW w:w="3082" w:type="dxa"/>
          </w:tcPr>
          <w:p w:rsidR="000F6BB5" w:rsidRDefault="000F6BB5" w:rsidP="004F25FB">
            <w:pPr>
              <w:jc w:val="both"/>
              <w:rPr>
                <w:rFonts w:ascii="Open Sans" w:hAnsi="Open Sans" w:cs="Open Sans"/>
                <w:b/>
                <w:bCs/>
                <w:sz w:val="24"/>
                <w:szCs w:val="24"/>
              </w:rPr>
            </w:pPr>
            <w:r w:rsidRPr="00F07F9D">
              <w:rPr>
                <w:rFonts w:ascii="Open Sans" w:hAnsi="Open Sans" w:cs="Open Sans"/>
                <w:b/>
                <w:bCs/>
                <w:sz w:val="24"/>
                <w:szCs w:val="24"/>
              </w:rPr>
              <w:t>Approved By:</w:t>
            </w:r>
          </w:p>
          <w:p w:rsidR="000F6BB5" w:rsidRPr="00F07F9D" w:rsidRDefault="000F6BB5" w:rsidP="004F25FB">
            <w:pPr>
              <w:jc w:val="both"/>
              <w:rPr>
                <w:rFonts w:ascii="Open Sans" w:hAnsi="Open Sans" w:cs="Open Sans"/>
                <w:b/>
                <w:bCs/>
                <w:sz w:val="24"/>
                <w:szCs w:val="24"/>
              </w:rPr>
            </w:pPr>
            <w:proofErr w:type="spellStart"/>
            <w:r>
              <w:rPr>
                <w:rFonts w:ascii="Open Sans" w:hAnsi="Open Sans" w:cs="Open Sans"/>
                <w:b/>
                <w:bCs/>
                <w:sz w:val="24"/>
                <w:szCs w:val="24"/>
              </w:rPr>
              <w:t>Dr.Farhath</w:t>
            </w:r>
            <w:proofErr w:type="spellEnd"/>
            <w:r>
              <w:rPr>
                <w:rFonts w:ascii="Open Sans" w:hAnsi="Open Sans" w:cs="Open Sans"/>
                <w:b/>
                <w:bCs/>
                <w:sz w:val="24"/>
                <w:szCs w:val="24"/>
              </w:rPr>
              <w:t xml:space="preserve"> Khan</w:t>
            </w:r>
          </w:p>
        </w:tc>
        <w:tc>
          <w:tcPr>
            <w:tcW w:w="1638" w:type="dxa"/>
          </w:tcPr>
          <w:p w:rsidR="000F6BB5" w:rsidRPr="00F07F9D" w:rsidRDefault="000F6BB5" w:rsidP="004F25FB">
            <w:pPr>
              <w:jc w:val="both"/>
              <w:rPr>
                <w:rFonts w:ascii="Open Sans" w:hAnsi="Open Sans" w:cs="Open Sans"/>
                <w:b/>
                <w:bCs/>
                <w:sz w:val="24"/>
                <w:szCs w:val="24"/>
              </w:rPr>
            </w:pPr>
          </w:p>
        </w:tc>
      </w:tr>
    </w:tbl>
    <w:p w:rsidR="000F6BB5" w:rsidRPr="00F07F9D" w:rsidRDefault="000F6BB5" w:rsidP="004F25FB">
      <w:pPr>
        <w:jc w:val="both"/>
        <w:rPr>
          <w:rFonts w:ascii="Open Sans" w:hAnsi="Open Sans" w:cs="Open Sans"/>
          <w:b/>
          <w:bCs/>
          <w:sz w:val="24"/>
          <w:szCs w:val="24"/>
        </w:rPr>
      </w:pPr>
    </w:p>
    <w:p w:rsidR="000F6BB5" w:rsidRDefault="000F6BB5" w:rsidP="004F25FB">
      <w:pPr>
        <w:autoSpaceDE w:val="0"/>
        <w:autoSpaceDN w:val="0"/>
        <w:adjustRightInd w:val="0"/>
        <w:spacing w:after="0" w:line="240" w:lineRule="auto"/>
        <w:jc w:val="both"/>
        <w:rPr>
          <w:rFonts w:ascii="Open Sans" w:hAnsi="Open Sans" w:cs="Open Sans"/>
          <w:b/>
          <w:bCs/>
          <w:color w:val="000000"/>
          <w:sz w:val="24"/>
          <w:szCs w:val="24"/>
        </w:rPr>
      </w:pPr>
      <w:bookmarkStart w:id="0" w:name="_GoBack"/>
      <w:bookmarkEnd w:id="0"/>
    </w:p>
    <w:sectPr w:rsidR="000F6BB5" w:rsidSect="00443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F1BDC"/>
    <w:multiLevelType w:val="hybridMultilevel"/>
    <w:tmpl w:val="5DC7D1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0AB9C7"/>
    <w:multiLevelType w:val="hybridMultilevel"/>
    <w:tmpl w:val="BA88EB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525C14"/>
    <w:multiLevelType w:val="hybridMultilevel"/>
    <w:tmpl w:val="3BD45F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6F6220"/>
    <w:multiLevelType w:val="hybridMultilevel"/>
    <w:tmpl w:val="58202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2378"/>
    <w:multiLevelType w:val="multilevel"/>
    <w:tmpl w:val="F4FABA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406285"/>
    <w:multiLevelType w:val="hybridMultilevel"/>
    <w:tmpl w:val="582020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DC2642"/>
    <w:multiLevelType w:val="hybridMultilevel"/>
    <w:tmpl w:val="E22C3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9D1"/>
    <w:multiLevelType w:val="hybridMultilevel"/>
    <w:tmpl w:val="333CD1C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3AE16"/>
    <w:multiLevelType w:val="hybridMultilevel"/>
    <w:tmpl w:val="EE8684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225983"/>
    <w:multiLevelType w:val="hybridMultilevel"/>
    <w:tmpl w:val="73C84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C75A8"/>
    <w:multiLevelType w:val="multilevel"/>
    <w:tmpl w:val="F40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DC17DB"/>
    <w:multiLevelType w:val="hybridMultilevel"/>
    <w:tmpl w:val="9F446D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2E5D49"/>
    <w:multiLevelType w:val="hybridMultilevel"/>
    <w:tmpl w:val="0BEE291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A6388"/>
    <w:multiLevelType w:val="multilevel"/>
    <w:tmpl w:val="33269D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3D05EB"/>
    <w:multiLevelType w:val="hybridMultilevel"/>
    <w:tmpl w:val="973C38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DD47562"/>
    <w:multiLevelType w:val="hybridMultilevel"/>
    <w:tmpl w:val="0070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1"/>
  </w:num>
  <w:num w:numId="5">
    <w:abstractNumId w:val="0"/>
  </w:num>
  <w:num w:numId="6">
    <w:abstractNumId w:val="9"/>
  </w:num>
  <w:num w:numId="7">
    <w:abstractNumId w:val="5"/>
  </w:num>
  <w:num w:numId="8">
    <w:abstractNumId w:val="12"/>
  </w:num>
  <w:num w:numId="9">
    <w:abstractNumId w:val="7"/>
  </w:num>
  <w:num w:numId="10">
    <w:abstractNumId w:val="10"/>
  </w:num>
  <w:num w:numId="11">
    <w:abstractNumId w:val="6"/>
  </w:num>
  <w:num w:numId="12">
    <w:abstractNumId w:val="4"/>
  </w:num>
  <w:num w:numId="13">
    <w:abstractNumId w:val="11"/>
  </w:num>
  <w:num w:numId="14">
    <w:abstractNumId w:val="13"/>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D7329"/>
    <w:rsid w:val="000F6BB5"/>
    <w:rsid w:val="00192EB8"/>
    <w:rsid w:val="001D6B32"/>
    <w:rsid w:val="003B09F4"/>
    <w:rsid w:val="0041158A"/>
    <w:rsid w:val="0044332F"/>
    <w:rsid w:val="004F25FB"/>
    <w:rsid w:val="005454DE"/>
    <w:rsid w:val="005F3D5B"/>
    <w:rsid w:val="00641D6C"/>
    <w:rsid w:val="00697454"/>
    <w:rsid w:val="006D7329"/>
    <w:rsid w:val="0087792E"/>
    <w:rsid w:val="008A014F"/>
    <w:rsid w:val="009B5EA2"/>
    <w:rsid w:val="00AA727E"/>
    <w:rsid w:val="00C22431"/>
    <w:rsid w:val="00D43F94"/>
    <w:rsid w:val="00ED563A"/>
    <w:rsid w:val="00E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75B7"/>
  <w15:docId w15:val="{9F5E6081-9D93-447E-BA19-D2231A11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32F"/>
  </w:style>
  <w:style w:type="paragraph" w:styleId="Heading3">
    <w:name w:val="heading 3"/>
    <w:basedOn w:val="Normal"/>
    <w:link w:val="Heading3Char"/>
    <w:uiPriority w:val="9"/>
    <w:qFormat/>
    <w:rsid w:val="004115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732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1D6C"/>
    <w:pPr>
      <w:ind w:left="720"/>
      <w:contextualSpacing/>
    </w:pPr>
  </w:style>
  <w:style w:type="table" w:styleId="TableGrid">
    <w:name w:val="Table Grid"/>
    <w:basedOn w:val="TableNormal"/>
    <w:uiPriority w:val="39"/>
    <w:rsid w:val="000F6BB5"/>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5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EA2"/>
    <w:rPr>
      <w:rFonts w:ascii="Tahoma" w:hAnsi="Tahoma" w:cs="Tahoma"/>
      <w:sz w:val="16"/>
      <w:szCs w:val="16"/>
    </w:rPr>
  </w:style>
  <w:style w:type="character" w:customStyle="1" w:styleId="Heading3Char">
    <w:name w:val="Heading 3 Char"/>
    <w:basedOn w:val="DefaultParagraphFont"/>
    <w:link w:val="Heading3"/>
    <w:uiPriority w:val="9"/>
    <w:rsid w:val="0041158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158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1158A"/>
    <w:pPr>
      <w:spacing w:after="0" w:line="240" w:lineRule="auto"/>
    </w:pPr>
  </w:style>
  <w:style w:type="character" w:styleId="Strong">
    <w:name w:val="Strong"/>
    <w:basedOn w:val="DefaultParagraphFont"/>
    <w:uiPriority w:val="22"/>
    <w:qFormat/>
    <w:rsid w:val="00411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20564">
      <w:bodyDiv w:val="1"/>
      <w:marLeft w:val="0"/>
      <w:marRight w:val="0"/>
      <w:marTop w:val="0"/>
      <w:marBottom w:val="0"/>
      <w:divBdr>
        <w:top w:val="none" w:sz="0" w:space="0" w:color="auto"/>
        <w:left w:val="none" w:sz="0" w:space="0" w:color="auto"/>
        <w:bottom w:val="none" w:sz="0" w:space="0" w:color="auto"/>
        <w:right w:val="none" w:sz="0" w:space="0" w:color="auto"/>
      </w:divBdr>
    </w:div>
    <w:div w:id="1316180833">
      <w:bodyDiv w:val="1"/>
      <w:marLeft w:val="0"/>
      <w:marRight w:val="0"/>
      <w:marTop w:val="0"/>
      <w:marBottom w:val="0"/>
      <w:divBdr>
        <w:top w:val="none" w:sz="0" w:space="0" w:color="auto"/>
        <w:left w:val="none" w:sz="0" w:space="0" w:color="auto"/>
        <w:bottom w:val="none" w:sz="0" w:space="0" w:color="auto"/>
        <w:right w:val="none" w:sz="0" w:space="0" w:color="auto"/>
      </w:divBdr>
    </w:div>
    <w:div w:id="1333414314">
      <w:bodyDiv w:val="1"/>
      <w:marLeft w:val="0"/>
      <w:marRight w:val="0"/>
      <w:marTop w:val="0"/>
      <w:marBottom w:val="0"/>
      <w:divBdr>
        <w:top w:val="none" w:sz="0" w:space="0" w:color="auto"/>
        <w:left w:val="none" w:sz="0" w:space="0" w:color="auto"/>
        <w:bottom w:val="none" w:sz="0" w:space="0" w:color="auto"/>
        <w:right w:val="none" w:sz="0" w:space="0" w:color="auto"/>
      </w:divBdr>
    </w:div>
    <w:div w:id="18151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Manikam</dc:creator>
  <cp:keywords/>
  <dc:description/>
  <cp:lastModifiedBy>ADMIN</cp:lastModifiedBy>
  <cp:revision>11</cp:revision>
  <cp:lastPrinted>2024-05-28T10:33:00Z</cp:lastPrinted>
  <dcterms:created xsi:type="dcterms:W3CDTF">2024-05-24T04:41:00Z</dcterms:created>
  <dcterms:modified xsi:type="dcterms:W3CDTF">2024-05-28T11:55:00Z</dcterms:modified>
</cp:coreProperties>
</file>